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4B3B" w14:textId="5BE86616" w:rsidR="00727AB7" w:rsidRDefault="00727AB7">
      <w:r>
        <w:rPr>
          <w:noProof/>
          <w:lang w:eastAsia="fr-FR"/>
        </w:rPr>
        <mc:AlternateContent>
          <mc:Choice Requires="wps">
            <w:drawing>
              <wp:anchor distT="0" distB="0" distL="114300" distR="114300" simplePos="0" relativeHeight="251659264" behindDoc="0" locked="0" layoutInCell="1" allowOverlap="1" wp14:anchorId="1AD4CBE9" wp14:editId="0E094715">
                <wp:simplePos x="0" y="0"/>
                <wp:positionH relativeFrom="page">
                  <wp:posOffset>3411711</wp:posOffset>
                </wp:positionH>
                <wp:positionV relativeFrom="page">
                  <wp:posOffset>353467</wp:posOffset>
                </wp:positionV>
                <wp:extent cx="3108960" cy="7315200"/>
                <wp:effectExtent l="0" t="0" r="24130" b="19050"/>
                <wp:wrapNone/>
                <wp:docPr id="468" name="Rectangle 468"/>
                <wp:cNvGraphicFramePr/>
                <a:graphic xmlns:a="http://schemas.openxmlformats.org/drawingml/2006/main">
                  <a:graphicData uri="http://schemas.microsoft.com/office/word/2010/wordprocessingShape">
                    <wps:wsp>
                      <wps:cNvSpPr/>
                      <wps:spPr>
                        <a:xfrm>
                          <a:off x="0" y="0"/>
                          <a:ext cx="3108960" cy="7315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0BE6624A" id="Rectangle 468" o:spid="_x0000_s1026" style="position:absolute;margin-left:268.65pt;margin-top:27.85pt;width:244.8pt;height:8in;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" fillcolor="white [3212]" strokecolor="#747070 [1614]" strokeweight="1.25pt">
                <w10:wrap anchorx="page" anchory="page"/>
              </v:rect>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22602EC4" wp14:editId="44098AB4">
                <wp:simplePos x="0" y="0"/>
                <wp:positionH relativeFrom="column">
                  <wp:posOffset>2653030</wp:posOffset>
                </wp:positionH>
                <wp:positionV relativeFrom="paragraph">
                  <wp:posOffset>1905</wp:posOffset>
                </wp:positionV>
                <wp:extent cx="2686685" cy="2325370"/>
                <wp:effectExtent l="0" t="0" r="1841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2325370"/>
                        </a:xfrm>
                        <a:prstGeom prst="rect">
                          <a:avLst/>
                        </a:prstGeom>
                        <a:solidFill>
                          <a:srgbClr val="FFFFFF"/>
                        </a:solidFill>
                        <a:ln w="9525">
                          <a:solidFill>
                            <a:schemeClr val="bg1"/>
                          </a:solidFill>
                          <a:miter lim="800000"/>
                          <a:headEnd/>
                          <a:tailEnd/>
                        </a:ln>
                      </wps:spPr>
                      <wps:txbx>
                        <w:txbxContent>
                          <w:p w14:paraId="1B7391A7" w14:textId="3012AF7B" w:rsidR="00727AB7" w:rsidRDefault="000E125C">
                            <w:r>
                              <w:rPr>
                                <w:noProof/>
                                <w:lang w:eastAsia="fr-FR"/>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02EC4" id="_x0000_t202" coordsize="21600,21600" o:spt="202" path="m,l,21600r21600,l21600,xe">
                <v:stroke joinstyle="miter"/>
                <v:path gradientshapeok="t" o:connecttype="rect"/>
              </v:shapetype>
              <v:shape id="Zone de texte 2" o:spid="_x0000_s1026" type="#_x0000_t202" style="position:absolute;margin-left:208.9pt;margin-top:.15pt;width:211.55pt;height:18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" strokecolor="white [3212]">
                <v:textbox>
                  <w:txbxContent>
                    <w:p w14:paraId="1B7391A7" w14:textId="3012AF7B" w:rsidR="00727AB7" w:rsidRDefault="000E125C">
                      <w:r>
                        <w:rPr>
                          <w:noProof/>
                          <w:lang w:eastAsia="fr-FR"/>
                        </w:rPr>
                        <w:t>PHOTO</w:t>
                      </w:r>
                    </w:p>
                  </w:txbxContent>
                </v:textbox>
                <w10:wrap type="square"/>
              </v:shape>
            </w:pict>
          </mc:Fallback>
        </mc:AlternateContent>
      </w:r>
    </w:p>
    <w:sdt>
      <w:sdtPr>
        <w:id w:val="-717437736"/>
        <w:docPartObj>
          <w:docPartGallery w:val="Cover Pages"/>
          <w:docPartUnique/>
        </w:docPartObj>
      </w:sdtPr>
      <w:sdtEndPr>
        <w:rPr>
          <w:rFonts w:ascii="Garamond" w:hAnsi="Garamond"/>
          <w:sz w:val="24"/>
          <w:szCs w:val="24"/>
        </w:rPr>
      </w:sdtEndPr>
      <w:sdtContent>
        <w:p w14:paraId="579673AA" w14:textId="52C25EFC" w:rsidR="006C5139" w:rsidRDefault="006C5139">
          <w:r>
            <w:rPr>
              <w:noProof/>
              <w:lang w:eastAsia="fr-FR"/>
            </w:rPr>
            <mc:AlternateContent>
              <mc:Choice Requires="wps">
                <w:drawing>
                  <wp:anchor distT="0" distB="0" distL="114300" distR="114300" simplePos="0" relativeHeight="251664384" behindDoc="0" locked="0" layoutInCell="1" allowOverlap="1" wp14:anchorId="41E0278F" wp14:editId="1E8F000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4915266" w14:textId="24FBD2FA" w:rsidR="006C5139" w:rsidRDefault="000703E6">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B36CB0">
                                      <w:rPr>
                                        <w:color w:val="44546A" w:themeColor="text2"/>
                                      </w:rPr>
                                      <w:t>C</w:t>
                                    </w:r>
                                    <w:r w:rsidR="00EF0FCC">
                                      <w:rPr>
                                        <w:color w:val="44546A" w:themeColor="text2"/>
                                      </w:rPr>
                                      <w:t xml:space="preserve">P / </w:t>
                                    </w:r>
                                    <w:r w:rsidR="000E125C">
                                      <w:rPr>
                                        <w:color w:val="44546A" w:themeColor="text2"/>
                                      </w:rPr>
                                      <w:t>03</w:t>
                                    </w:r>
                                    <w:r w:rsidR="00EF0FCC">
                                      <w:rPr>
                                        <w:color w:val="44546A" w:themeColor="text2"/>
                                      </w:rPr>
                                      <w:t xml:space="preserve"> -02-202</w:t>
                                    </w:r>
                                    <w:r w:rsidR="000E125C">
                                      <w:rPr>
                                        <w:color w:val="44546A" w:themeColor="text2"/>
                                      </w:rPr>
                                      <w:t>2</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41E0278F" id="Zone de texte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" filled="f" stroked="f" strokeweight=".5pt">
                    <v:textbox style="mso-fit-shape-to-text:t">
                      <w:txbxContent>
                        <w:p w14:paraId="74915266" w14:textId="24FBD2FA" w:rsidR="006C5139" w:rsidRDefault="000703E6">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B36CB0">
                                <w:rPr>
                                  <w:color w:val="44546A" w:themeColor="text2"/>
                                </w:rPr>
                                <w:t>C</w:t>
                              </w:r>
                              <w:r w:rsidR="00EF0FCC">
                                <w:rPr>
                                  <w:color w:val="44546A" w:themeColor="text2"/>
                                </w:rPr>
                                <w:t xml:space="preserve">P / </w:t>
                              </w:r>
                              <w:r w:rsidR="000E125C">
                                <w:rPr>
                                  <w:color w:val="44546A" w:themeColor="text2"/>
                                </w:rPr>
                                <w:t>03</w:t>
                              </w:r>
                              <w:r w:rsidR="00EF0FCC">
                                <w:rPr>
                                  <w:color w:val="44546A" w:themeColor="text2"/>
                                </w:rPr>
                                <w:t xml:space="preserve"> -02-202</w:t>
                              </w:r>
                              <w:r w:rsidR="000E125C">
                                <w:rPr>
                                  <w:color w:val="44546A" w:themeColor="text2"/>
                                </w:rPr>
                                <w:t>2</w:t>
                              </w:r>
                            </w:sdtContent>
                          </w:sdt>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3360" behindDoc="1" locked="0" layoutInCell="1" allowOverlap="1" wp14:anchorId="5D28F316" wp14:editId="66AF9727">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B8B3AD5" w14:textId="057D139D" w:rsidR="00727AB7" w:rsidRDefault="00727AB7" w:rsidP="00727AB7"/>
                              <w:p w14:paraId="06130FAA" w14:textId="142966BB" w:rsidR="006C5139" w:rsidRDefault="006C5139"/>
                              <w:p w14:paraId="76D09128" w14:textId="77777777" w:rsidR="000E125C" w:rsidRDefault="000E125C"/>
                              <w:p w14:paraId="59EE0F68" w14:textId="77777777" w:rsidR="000E125C" w:rsidRDefault="000E125C"/>
                              <w:p w14:paraId="1CD1F38E" w14:textId="77777777" w:rsidR="000E125C" w:rsidRDefault="000E125C"/>
                              <w:p w14:paraId="3D796235" w14:textId="77777777" w:rsidR="000E125C" w:rsidRDefault="000E125C"/>
                              <w:p w14:paraId="74B95A00" w14:textId="77777777" w:rsidR="000E125C" w:rsidRDefault="000E125C"/>
                              <w:p w14:paraId="05BEAE89" w14:textId="77777777" w:rsidR="000E125C" w:rsidRDefault="000E125C"/>
                              <w:p w14:paraId="7F3A6D0C" w14:textId="77777777" w:rsidR="000E125C" w:rsidRDefault="000E125C"/>
                              <w:p w14:paraId="7F7656CC" w14:textId="77777777" w:rsidR="000E125C" w:rsidRDefault="000E125C"/>
                              <w:p w14:paraId="79ECD09C" w14:textId="77777777" w:rsidR="000E125C" w:rsidRDefault="000E125C"/>
                              <w:p w14:paraId="0D0BDE4C" w14:textId="77777777" w:rsidR="000E125C" w:rsidRDefault="000E125C"/>
                              <w:p w14:paraId="1B5BB332" w14:textId="77777777" w:rsidR="000E125C" w:rsidRDefault="000E125C"/>
                              <w:p w14:paraId="27F657BD" w14:textId="77777777" w:rsidR="000E125C" w:rsidRDefault="000E125C"/>
                              <w:p w14:paraId="3090A795" w14:textId="77777777" w:rsidR="000E125C" w:rsidRDefault="000E125C"/>
                              <w:p w14:paraId="3879C244" w14:textId="77777777" w:rsidR="000E125C" w:rsidRDefault="000E125C"/>
                              <w:p w14:paraId="321E7AF4" w14:textId="77777777" w:rsidR="000E125C" w:rsidRDefault="000E125C"/>
                              <w:p w14:paraId="565FAAB8" w14:textId="77777777" w:rsidR="000E125C" w:rsidRDefault="000E125C"/>
                              <w:p w14:paraId="2F254B02" w14:textId="77777777" w:rsidR="000E125C" w:rsidRDefault="000E125C"/>
                              <w:p w14:paraId="15B1B146" w14:textId="77777777" w:rsidR="00207708" w:rsidRDefault="00207708"/>
                              <w:p w14:paraId="44BB505C" w14:textId="0C0978FE" w:rsidR="000E125C" w:rsidRDefault="000E125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28F316"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" fillcolor="#d9e2f3 [660]" stroked="f" strokeweight="1pt">
                    <v:fill color2="#8eaadb [1940]" rotate="t" focus="100%" type="gradient">
                      <o:fill v:ext="view" type="gradientUnscaled"/>
                    </v:fill>
                    <v:path arrowok="t"/>
                    <v:textbox inset="21.6pt,,21.6pt">
                      <w:txbxContent>
                        <w:p w14:paraId="7B8B3AD5" w14:textId="057D139D" w:rsidR="00727AB7" w:rsidRDefault="00727AB7" w:rsidP="00727AB7"/>
                        <w:p w14:paraId="06130FAA" w14:textId="142966BB" w:rsidR="006C5139" w:rsidRDefault="006C5139"/>
                        <w:p w14:paraId="76D09128" w14:textId="77777777" w:rsidR="000E125C" w:rsidRDefault="000E125C"/>
                        <w:p w14:paraId="59EE0F68" w14:textId="77777777" w:rsidR="000E125C" w:rsidRDefault="000E125C"/>
                        <w:p w14:paraId="1CD1F38E" w14:textId="77777777" w:rsidR="000E125C" w:rsidRDefault="000E125C"/>
                        <w:p w14:paraId="3D796235" w14:textId="77777777" w:rsidR="000E125C" w:rsidRDefault="000E125C"/>
                        <w:p w14:paraId="74B95A00" w14:textId="77777777" w:rsidR="000E125C" w:rsidRDefault="000E125C"/>
                        <w:p w14:paraId="05BEAE89" w14:textId="77777777" w:rsidR="000E125C" w:rsidRDefault="000E125C"/>
                        <w:p w14:paraId="7F3A6D0C" w14:textId="77777777" w:rsidR="000E125C" w:rsidRDefault="000E125C"/>
                        <w:p w14:paraId="7F7656CC" w14:textId="77777777" w:rsidR="000E125C" w:rsidRDefault="000E125C"/>
                        <w:p w14:paraId="79ECD09C" w14:textId="77777777" w:rsidR="000E125C" w:rsidRDefault="000E125C"/>
                        <w:p w14:paraId="0D0BDE4C" w14:textId="77777777" w:rsidR="000E125C" w:rsidRDefault="000E125C"/>
                        <w:p w14:paraId="1B5BB332" w14:textId="77777777" w:rsidR="000E125C" w:rsidRDefault="000E125C"/>
                        <w:p w14:paraId="27F657BD" w14:textId="77777777" w:rsidR="000E125C" w:rsidRDefault="000E125C"/>
                        <w:p w14:paraId="3090A795" w14:textId="77777777" w:rsidR="000E125C" w:rsidRDefault="000E125C"/>
                        <w:p w14:paraId="3879C244" w14:textId="77777777" w:rsidR="000E125C" w:rsidRDefault="000E125C"/>
                        <w:p w14:paraId="321E7AF4" w14:textId="77777777" w:rsidR="000E125C" w:rsidRDefault="000E125C"/>
                        <w:p w14:paraId="565FAAB8" w14:textId="77777777" w:rsidR="000E125C" w:rsidRDefault="000E125C"/>
                        <w:p w14:paraId="2F254B02" w14:textId="77777777" w:rsidR="000E125C" w:rsidRDefault="000E125C"/>
                        <w:p w14:paraId="15B1B146" w14:textId="77777777" w:rsidR="00207708" w:rsidRDefault="00207708"/>
                        <w:p w14:paraId="44BB505C" w14:textId="0C0978FE" w:rsidR="000E125C" w:rsidRDefault="000E125C"/>
                      </w:txbxContent>
                    </v:textbox>
                    <w10:wrap anchorx="page" anchory="page"/>
                  </v:rect>
                </w:pict>
              </mc:Fallback>
            </mc:AlternateContent>
          </w:r>
          <w:r>
            <w:rPr>
              <w:noProof/>
              <w:lang w:eastAsia="fr-FR"/>
            </w:rPr>
            <mc:AlternateContent>
              <mc:Choice Requires="wps">
                <w:drawing>
                  <wp:anchor distT="0" distB="0" distL="114300" distR="114300" simplePos="0" relativeHeight="251662336" behindDoc="0" locked="0" layoutInCell="1" allowOverlap="1" wp14:anchorId="2F64E1AC" wp14:editId="4C3257A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2D5FD0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6C4029D2" w14:textId="05C2CAA8" w:rsidR="006C5139" w:rsidRDefault="000E125C">
          <w:pPr>
            <w:rPr>
              <w:rFonts w:ascii="Garamond" w:hAnsi="Garamond"/>
              <w:sz w:val="24"/>
              <w:szCs w:val="24"/>
            </w:rPr>
          </w:pPr>
          <w:r>
            <w:rPr>
              <w:noProof/>
              <w:lang w:eastAsia="fr-FR"/>
            </w:rPr>
            <mc:AlternateContent>
              <mc:Choice Requires="wps">
                <w:drawing>
                  <wp:anchor distT="0" distB="0" distL="114300" distR="114300" simplePos="0" relativeHeight="251661312" behindDoc="0" locked="0" layoutInCell="1" allowOverlap="1" wp14:anchorId="425894A7" wp14:editId="5B39A83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3734435"/>
                    <wp:effectExtent l="0" t="0" r="0" b="0"/>
                    <wp:wrapSquare wrapText="bothSides"/>
                    <wp:docPr id="470" name="Zone de texte 470"/>
                    <wp:cNvGraphicFramePr/>
                    <a:graphic xmlns:a="http://schemas.openxmlformats.org/drawingml/2006/main">
                      <a:graphicData uri="http://schemas.microsoft.com/office/word/2010/wordprocessingShape">
                        <wps:wsp>
                          <wps:cNvSpPr txBox="1"/>
                          <wps:spPr>
                            <a:xfrm>
                              <a:off x="0" y="0"/>
                              <a:ext cx="2797810" cy="3734441"/>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EndPr/>
                                <w:sdtContent>
                                  <w:p w14:paraId="410A8412" w14:textId="3A5911CB" w:rsidR="006C5139" w:rsidRDefault="00513E22">
                                    <w:pPr>
                                      <w:spacing w:line="240" w:lineRule="auto"/>
                                      <w:rPr>
                                        <w:rFonts w:asciiTheme="majorHAnsi" w:eastAsiaTheme="majorEastAsia" w:hAnsiTheme="majorHAnsi" w:cstheme="majorBidi"/>
                                        <w:color w:val="4472C4" w:themeColor="accent1"/>
                                        <w:sz w:val="72"/>
                                        <w:szCs w:val="72"/>
                                      </w:rPr>
                                    </w:pPr>
                                    <w:r w:rsidRPr="00513E22">
                                      <w:rPr>
                                        <w:rFonts w:asciiTheme="majorHAnsi" w:eastAsiaTheme="majorEastAsia" w:hAnsiTheme="majorHAnsi" w:cstheme="majorBidi"/>
                                        <w:color w:val="4472C4" w:themeColor="accent1"/>
                                        <w:sz w:val="72"/>
                                        <w:szCs w:val="72"/>
                                      </w:rPr>
                                      <w:t>GUIDE de MOBILITÉ ÉTUDIANTE</w:t>
                                    </w:r>
                                  </w:p>
                                </w:sdtContent>
                              </w:sdt>
                              <w:sdt>
                                <w:sdtPr>
                                  <w:rPr>
                                    <w:rFonts w:asciiTheme="majorHAnsi" w:eastAsiaTheme="majorEastAsia" w:hAnsiTheme="majorHAnsi" w:cstheme="majorBidi"/>
                                    <w:color w:val="44546A" w:themeColor="text2"/>
                                    <w:sz w:val="32"/>
                                    <w:szCs w:val="3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p w14:paraId="4B798CF7" w14:textId="1701E00F" w:rsidR="006C5139" w:rsidRDefault="00B36CB0">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STAGES</w:t>
                                    </w:r>
                                  </w:p>
                                </w:sdtContent>
                              </w:sdt>
                              <w:p w14:paraId="46E6B208" w14:textId="1B832413" w:rsidR="00AE3624" w:rsidRDefault="00AE3624" w:rsidP="00203E84">
                                <w:pPr>
                                  <w:jc w:val="center"/>
                                  <w:rPr>
                                    <w:rFonts w:ascii="Calibri" w:eastAsia="Calibri" w:hAnsi="Calibri" w:cs="Calibri"/>
                                    <w:noProof/>
                                    <w:lang w:eastAsia="fr-FR"/>
                                  </w:rPr>
                                </w:pPr>
                              </w:p>
                              <w:p w14:paraId="06B0DB6E" w14:textId="6196738F" w:rsidR="00907551" w:rsidRDefault="001D7D64" w:rsidP="001D7D64">
                                <w:pPr>
                                  <w:jc w:val="center"/>
                                  <w:rPr>
                                    <w:rFonts w:asciiTheme="majorHAnsi" w:eastAsiaTheme="majorEastAsia" w:hAnsiTheme="majorHAnsi" w:cstheme="majorBidi"/>
                                    <w:color w:val="44546A" w:themeColor="text2"/>
                                    <w:sz w:val="32"/>
                                    <w:szCs w:val="32"/>
                                  </w:rPr>
                                </w:pPr>
                                <w:r>
                                  <w:rPr>
                                    <w:noProof/>
                                    <w:lang w:eastAsia="fr-FR"/>
                                  </w:rPr>
                                  <w:drawing>
                                    <wp:inline distT="0" distB="0" distL="0" distR="0" wp14:anchorId="63DC141B" wp14:editId="0CFC43E0">
                                      <wp:extent cx="786765" cy="69754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TYN.png"/>
                                              <pic:cNvPicPr/>
                                            </pic:nvPicPr>
                                            <pic:blipFill>
                                              <a:blip r:embed="rId8">
                                                <a:extLst>
                                                  <a:ext uri="{28A0092B-C50C-407E-A947-70E740481C1C}">
                                                    <a14:useLocalDpi xmlns:a14="http://schemas.microsoft.com/office/drawing/2010/main" val="0"/>
                                                  </a:ext>
                                                </a:extLst>
                                              </a:blip>
                                              <a:stretch>
                                                <a:fillRect/>
                                              </a:stretch>
                                            </pic:blipFill>
                                            <pic:spPr>
                                              <a:xfrm>
                                                <a:off x="0" y="0"/>
                                                <a:ext cx="800142" cy="709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425894A7" id="Zone de texte 470" o:spid="_x0000_s1029" type="#_x0000_t202" style="position:absolute;margin-left:0;margin-top:0;width:220.3pt;height:294.0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" filled="f" stroked="f" strokeweight=".5pt">
                    <v:textbox>
                      <w:txbxContent>
                        <w:sdt>
                          <w:sdtPr>
                            <w:rPr>
                              <w:rFonts w:asciiTheme="majorHAnsi" w:eastAsiaTheme="majorEastAsia" w:hAnsiTheme="majorHAnsi" w:cstheme="majorBidi"/>
                              <w:color w:val="4472C4"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EndPr/>
                          <w:sdtContent>
                            <w:p w14:paraId="410A8412" w14:textId="3A5911CB" w:rsidR="006C5139" w:rsidRDefault="00513E22">
                              <w:pPr>
                                <w:spacing w:line="240" w:lineRule="auto"/>
                                <w:rPr>
                                  <w:rFonts w:asciiTheme="majorHAnsi" w:eastAsiaTheme="majorEastAsia" w:hAnsiTheme="majorHAnsi" w:cstheme="majorBidi"/>
                                  <w:color w:val="4472C4" w:themeColor="accent1"/>
                                  <w:sz w:val="72"/>
                                  <w:szCs w:val="72"/>
                                </w:rPr>
                              </w:pPr>
                              <w:r w:rsidRPr="00513E22">
                                <w:rPr>
                                  <w:rFonts w:asciiTheme="majorHAnsi" w:eastAsiaTheme="majorEastAsia" w:hAnsiTheme="majorHAnsi" w:cstheme="majorBidi"/>
                                  <w:color w:val="4472C4" w:themeColor="accent1"/>
                                  <w:sz w:val="72"/>
                                  <w:szCs w:val="72"/>
                                </w:rPr>
                                <w:t>GUIDE de MOBILITÉ ÉTUDIANTE</w:t>
                              </w:r>
                            </w:p>
                          </w:sdtContent>
                        </w:sdt>
                        <w:sdt>
                          <w:sdtPr>
                            <w:rPr>
                              <w:rFonts w:asciiTheme="majorHAnsi" w:eastAsiaTheme="majorEastAsia" w:hAnsiTheme="majorHAnsi" w:cstheme="majorBidi"/>
                              <w:color w:val="44546A" w:themeColor="text2"/>
                              <w:sz w:val="32"/>
                              <w:szCs w:val="3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p w14:paraId="4B798CF7" w14:textId="1701E00F" w:rsidR="006C5139" w:rsidRDefault="00B36CB0">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STAGES</w:t>
                              </w:r>
                            </w:p>
                          </w:sdtContent>
                        </w:sdt>
                        <w:p w14:paraId="46E6B208" w14:textId="1B832413" w:rsidR="00AE3624" w:rsidRDefault="00AE3624" w:rsidP="00203E84">
                          <w:pPr>
                            <w:jc w:val="center"/>
                            <w:rPr>
                              <w:rFonts w:ascii="Calibri" w:eastAsia="Calibri" w:hAnsi="Calibri" w:cs="Calibri"/>
                              <w:noProof/>
                              <w:lang w:eastAsia="fr-FR"/>
                            </w:rPr>
                          </w:pPr>
                        </w:p>
                        <w:p w14:paraId="06B0DB6E" w14:textId="6196738F" w:rsidR="00907551" w:rsidRDefault="001D7D64" w:rsidP="001D7D64">
                          <w:pPr>
                            <w:jc w:val="center"/>
                            <w:rPr>
                              <w:rFonts w:asciiTheme="majorHAnsi" w:eastAsiaTheme="majorEastAsia" w:hAnsiTheme="majorHAnsi" w:cstheme="majorBidi"/>
                              <w:color w:val="44546A" w:themeColor="text2"/>
                              <w:sz w:val="32"/>
                              <w:szCs w:val="32"/>
                            </w:rPr>
                          </w:pPr>
                          <w:r>
                            <w:rPr>
                              <w:noProof/>
                              <w:lang w:eastAsia="fr-FR"/>
                            </w:rPr>
                            <w:drawing>
                              <wp:inline distT="0" distB="0" distL="0" distR="0" wp14:anchorId="63DC141B" wp14:editId="0CFC43E0">
                                <wp:extent cx="786765" cy="69754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TYN.png"/>
                                        <pic:cNvPicPr/>
                                      </pic:nvPicPr>
                                      <pic:blipFill>
                                        <a:blip r:embed="rId8">
                                          <a:extLst>
                                            <a:ext uri="{28A0092B-C50C-407E-A947-70E740481C1C}">
                                              <a14:useLocalDpi xmlns:a14="http://schemas.microsoft.com/office/drawing/2010/main" val="0"/>
                                            </a:ext>
                                          </a:extLst>
                                        </a:blip>
                                        <a:stretch>
                                          <a:fillRect/>
                                        </a:stretch>
                                      </pic:blipFill>
                                      <pic:spPr>
                                        <a:xfrm>
                                          <a:off x="0" y="0"/>
                                          <a:ext cx="800142" cy="709404"/>
                                        </a:xfrm>
                                        <a:prstGeom prst="rect">
                                          <a:avLst/>
                                        </a:prstGeom>
                                      </pic:spPr>
                                    </pic:pic>
                                  </a:graphicData>
                                </a:graphic>
                              </wp:inline>
                            </w:drawing>
                          </w:r>
                        </w:p>
                      </w:txbxContent>
                    </v:textbox>
                    <w10:wrap type="square" anchorx="page" anchory="page"/>
                  </v:shape>
                </w:pict>
              </mc:Fallback>
            </mc:AlternateContent>
          </w:r>
          <w:r w:rsidR="002D11E4">
            <w:rPr>
              <w:rFonts w:ascii="Garamond" w:hAnsi="Garamond"/>
              <w:noProof/>
              <w:sz w:val="24"/>
              <w:szCs w:val="24"/>
              <w:lang w:eastAsia="fr-FR"/>
            </w:rPr>
            <mc:AlternateContent>
              <mc:Choice Requires="wps">
                <w:drawing>
                  <wp:anchor distT="0" distB="0" distL="114300" distR="114300" simplePos="0" relativeHeight="251665408" behindDoc="0" locked="0" layoutInCell="1" allowOverlap="1" wp14:anchorId="0D33B999" wp14:editId="11FA82AE">
                    <wp:simplePos x="0" y="0"/>
                    <wp:positionH relativeFrom="column">
                      <wp:posOffset>-218598</wp:posOffset>
                    </wp:positionH>
                    <wp:positionV relativeFrom="paragraph">
                      <wp:posOffset>7099287</wp:posOffset>
                    </wp:positionV>
                    <wp:extent cx="5817670" cy="1337847"/>
                    <wp:effectExtent l="0" t="0" r="12065" b="15240"/>
                    <wp:wrapNone/>
                    <wp:docPr id="3" name="Zone de texte 3"/>
                    <wp:cNvGraphicFramePr/>
                    <a:graphic xmlns:a="http://schemas.openxmlformats.org/drawingml/2006/main">
                      <a:graphicData uri="http://schemas.microsoft.com/office/word/2010/wordprocessingShape">
                        <wps:wsp>
                          <wps:cNvSpPr txBox="1"/>
                          <wps:spPr>
                            <a:xfrm>
                              <a:off x="0" y="0"/>
                              <a:ext cx="5817670" cy="1337847"/>
                            </a:xfrm>
                            <a:prstGeom prst="rect">
                              <a:avLst/>
                            </a:prstGeom>
                            <a:solidFill>
                              <a:schemeClr val="lt1"/>
                            </a:solidFill>
                            <a:ln w="6350">
                              <a:solidFill>
                                <a:prstClr val="black"/>
                              </a:solidFill>
                            </a:ln>
                          </wps:spPr>
                          <wps:txbx>
                            <w:txbxContent>
                              <w:p w14:paraId="63426593" w14:textId="4E5C6D23" w:rsidR="002D11E4" w:rsidRDefault="002D11E4">
                                <w:r>
                                  <w:rPr>
                                    <w:noProof/>
                                    <w:lang w:eastAsia="fr-FR"/>
                                  </w:rPr>
                                  <w:drawing>
                                    <wp:inline distT="0" distB="0" distL="0" distR="0" wp14:anchorId="4AD3B779" wp14:editId="4E416BD4">
                                      <wp:extent cx="5777897" cy="123825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BANDEAU.PNG"/>
                                              <pic:cNvPicPr/>
                                            </pic:nvPicPr>
                                            <pic:blipFill>
                                              <a:blip r:embed="rId9">
                                                <a:extLst>
                                                  <a:ext uri="{28A0092B-C50C-407E-A947-70E740481C1C}">
                                                    <a14:useLocalDpi xmlns:a14="http://schemas.microsoft.com/office/drawing/2010/main" val="0"/>
                                                  </a:ext>
                                                </a:extLst>
                                              </a:blip>
                                              <a:stretch>
                                                <a:fillRect/>
                                              </a:stretch>
                                            </pic:blipFill>
                                            <pic:spPr>
                                              <a:xfrm>
                                                <a:off x="0" y="0"/>
                                                <a:ext cx="6041840" cy="1294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33B999" id="Zone de texte 3" o:spid="_x0000_s1030" type="#_x0000_t202" style="position:absolute;margin-left:-17.2pt;margin-top:559pt;width:458.1pt;height:105.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" fillcolor="white [3201]" strokeweight=".5pt">
                    <v:textbox>
                      <w:txbxContent>
                        <w:p w14:paraId="63426593" w14:textId="4E5C6D23" w:rsidR="002D11E4" w:rsidRDefault="002D11E4">
                          <w:r>
                            <w:rPr>
                              <w:noProof/>
                              <w:lang w:eastAsia="fr-FR"/>
                            </w:rPr>
                            <w:drawing>
                              <wp:inline distT="0" distB="0" distL="0" distR="0" wp14:anchorId="4AD3B779" wp14:editId="4E416BD4">
                                <wp:extent cx="5777897" cy="123825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BANDEAU.PNG"/>
                                        <pic:cNvPicPr/>
                                      </pic:nvPicPr>
                                      <pic:blipFill>
                                        <a:blip r:embed="rId9">
                                          <a:extLst>
                                            <a:ext uri="{28A0092B-C50C-407E-A947-70E740481C1C}">
                                              <a14:useLocalDpi xmlns:a14="http://schemas.microsoft.com/office/drawing/2010/main" val="0"/>
                                            </a:ext>
                                          </a:extLst>
                                        </a:blip>
                                        <a:stretch>
                                          <a:fillRect/>
                                        </a:stretch>
                                      </pic:blipFill>
                                      <pic:spPr>
                                        <a:xfrm>
                                          <a:off x="0" y="0"/>
                                          <a:ext cx="6041840" cy="1294815"/>
                                        </a:xfrm>
                                        <a:prstGeom prst="rect">
                                          <a:avLst/>
                                        </a:prstGeom>
                                      </pic:spPr>
                                    </pic:pic>
                                  </a:graphicData>
                                </a:graphic>
                              </wp:inline>
                            </w:drawing>
                          </w:r>
                        </w:p>
                      </w:txbxContent>
                    </v:textbox>
                  </v:shape>
                </w:pict>
              </mc:Fallback>
            </mc:AlternateContent>
          </w:r>
          <w:r w:rsidR="006C5139">
            <w:rPr>
              <w:rFonts w:ascii="Garamond" w:hAnsi="Garamond"/>
              <w:sz w:val="24"/>
              <w:szCs w:val="24"/>
            </w:rPr>
            <w:br w:type="page"/>
          </w:r>
        </w:p>
      </w:sdtContent>
    </w:sdt>
    <w:p w14:paraId="602036B5" w14:textId="4EA24960" w:rsidR="002D11E4" w:rsidRDefault="002D11E4" w:rsidP="002D11E4">
      <w:pPr>
        <w:jc w:val="center"/>
        <w:rPr>
          <w:rFonts w:ascii="Garamond" w:hAnsi="Garamond"/>
          <w:b/>
          <w:bCs/>
          <w:color w:val="4472C4" w:themeColor="accent1"/>
          <w:sz w:val="24"/>
          <w:szCs w:val="24"/>
        </w:rPr>
      </w:pPr>
      <w:r w:rsidRPr="002D11E4">
        <w:rPr>
          <w:rFonts w:ascii="Garamond" w:hAnsi="Garamond"/>
          <w:b/>
          <w:bCs/>
          <w:color w:val="4472C4" w:themeColor="accent1"/>
          <w:sz w:val="24"/>
          <w:szCs w:val="24"/>
        </w:rPr>
        <w:lastRenderedPageBreak/>
        <w:t>G</w:t>
      </w:r>
      <w:r w:rsidR="00064C59">
        <w:rPr>
          <w:rFonts w:ascii="Garamond" w:hAnsi="Garamond"/>
          <w:b/>
          <w:bCs/>
          <w:color w:val="4472C4" w:themeColor="accent1"/>
          <w:sz w:val="24"/>
          <w:szCs w:val="24"/>
        </w:rPr>
        <w:t>É</w:t>
      </w:r>
      <w:r w:rsidRPr="002D11E4">
        <w:rPr>
          <w:rFonts w:ascii="Garamond" w:hAnsi="Garamond"/>
          <w:b/>
          <w:bCs/>
          <w:color w:val="4472C4" w:themeColor="accent1"/>
          <w:sz w:val="24"/>
          <w:szCs w:val="24"/>
        </w:rPr>
        <w:t>N</w:t>
      </w:r>
      <w:bookmarkStart w:id="0" w:name="_Hlk32765650"/>
      <w:r w:rsidR="00064C59">
        <w:rPr>
          <w:rFonts w:ascii="Garamond" w:hAnsi="Garamond"/>
          <w:b/>
          <w:bCs/>
          <w:color w:val="4472C4" w:themeColor="accent1"/>
          <w:sz w:val="24"/>
          <w:szCs w:val="24"/>
        </w:rPr>
        <w:t>É</w:t>
      </w:r>
      <w:bookmarkEnd w:id="0"/>
      <w:r w:rsidRPr="002D11E4">
        <w:rPr>
          <w:rFonts w:ascii="Garamond" w:hAnsi="Garamond"/>
          <w:b/>
          <w:bCs/>
          <w:color w:val="4472C4" w:themeColor="accent1"/>
          <w:sz w:val="24"/>
          <w:szCs w:val="24"/>
        </w:rPr>
        <w:t>RALIT</w:t>
      </w:r>
      <w:r w:rsidR="00064C59">
        <w:rPr>
          <w:rFonts w:ascii="Garamond" w:hAnsi="Garamond"/>
          <w:b/>
          <w:bCs/>
          <w:color w:val="4472C4" w:themeColor="accent1"/>
          <w:sz w:val="24"/>
          <w:szCs w:val="24"/>
        </w:rPr>
        <w:t>É</w:t>
      </w:r>
      <w:r w:rsidRPr="002D11E4">
        <w:rPr>
          <w:rFonts w:ascii="Garamond" w:hAnsi="Garamond"/>
          <w:b/>
          <w:bCs/>
          <w:color w:val="4472C4" w:themeColor="accent1"/>
          <w:sz w:val="24"/>
          <w:szCs w:val="24"/>
        </w:rPr>
        <w:t>S</w:t>
      </w:r>
    </w:p>
    <w:p w14:paraId="41AD5159" w14:textId="5C09307F" w:rsidR="00D92939" w:rsidRPr="008D3881" w:rsidRDefault="00D92939" w:rsidP="00D92939">
      <w:pPr>
        <w:jc w:val="both"/>
        <w:rPr>
          <w:rFonts w:ascii="Garamond" w:hAnsi="Garamond"/>
          <w:sz w:val="24"/>
          <w:szCs w:val="24"/>
        </w:rPr>
      </w:pPr>
      <w:r w:rsidRPr="008D3881">
        <w:rPr>
          <w:rFonts w:ascii="Garamond" w:hAnsi="Garamond"/>
          <w:sz w:val="24"/>
          <w:szCs w:val="24"/>
        </w:rPr>
        <w:t xml:space="preserve">ERASMUS (European Community Action Scheme for the Mobility of University Students) </w:t>
      </w:r>
      <w:r w:rsidR="00BD212C" w:rsidRPr="008D3881">
        <w:rPr>
          <w:rFonts w:ascii="Garamond" w:hAnsi="Garamond"/>
          <w:sz w:val="24"/>
          <w:szCs w:val="24"/>
        </w:rPr>
        <w:t>: programme</w:t>
      </w:r>
      <w:r w:rsidRPr="008D3881">
        <w:rPr>
          <w:rFonts w:ascii="Garamond" w:hAnsi="Garamond"/>
          <w:sz w:val="24"/>
          <w:szCs w:val="24"/>
        </w:rPr>
        <w:t xml:space="preserve"> d'action communautaire en matière de mobilité des étudiants   est   le   nom   donné   au   programme d’échange entre les établissements d’enseignements supérieurs européens.</w:t>
      </w:r>
    </w:p>
    <w:p w14:paraId="217E727B" w14:textId="3D13530A" w:rsidR="00D92939" w:rsidRPr="008D3881" w:rsidRDefault="00D92939" w:rsidP="00D92939">
      <w:pPr>
        <w:jc w:val="both"/>
        <w:rPr>
          <w:rFonts w:ascii="Garamond" w:hAnsi="Garamond"/>
          <w:sz w:val="24"/>
          <w:szCs w:val="24"/>
        </w:rPr>
      </w:pPr>
      <w:r w:rsidRPr="008D3881">
        <w:rPr>
          <w:rFonts w:ascii="Garamond" w:hAnsi="Garamond"/>
          <w:sz w:val="24"/>
          <w:szCs w:val="24"/>
        </w:rPr>
        <w:t xml:space="preserve">Pour    participer    à    ce    programme, les Etablissements d’Enseignement Supérieur (EES) doivent avoir obtenu de la Commission Européenne une Charte Universitaire Erasmus qui les engage sur la qualité   de   la   formation   et   de   l’encadrement pédagogique lors des échanges, la validation des crédits de formation acquis durant la mobilité et la valorisation de cette mobilité lors de la certification par un supplément au diplôme.  </w:t>
      </w:r>
    </w:p>
    <w:p w14:paraId="4CD7844D" w14:textId="5D04F286" w:rsidR="00D92939" w:rsidRDefault="00D92939" w:rsidP="00D92939">
      <w:pPr>
        <w:jc w:val="both"/>
        <w:rPr>
          <w:rFonts w:ascii="Garamond" w:hAnsi="Garamond"/>
          <w:sz w:val="24"/>
          <w:szCs w:val="24"/>
        </w:rPr>
      </w:pPr>
      <w:r w:rsidRPr="008D3881">
        <w:rPr>
          <w:rFonts w:ascii="Garamond" w:hAnsi="Garamond"/>
          <w:sz w:val="24"/>
          <w:szCs w:val="24"/>
        </w:rPr>
        <w:t>Il permet le financement   des   mobilités    étudiantes   par   un système de bourses. Cette bourse de mobilité peut être accordée pour la prise en charge des frais d’hébergement. Elle varie selon les destinations. Un financement complémentaire est accordé aux personnes en situation de handicap.</w:t>
      </w:r>
    </w:p>
    <w:p w14:paraId="4E3E3351" w14:textId="77777777" w:rsidR="000E125C" w:rsidRDefault="000E125C" w:rsidP="000E125C">
      <w:pPr>
        <w:jc w:val="both"/>
        <w:rPr>
          <w:rFonts w:ascii="Garamond" w:hAnsi="Garamond"/>
          <w:sz w:val="24"/>
          <w:szCs w:val="24"/>
        </w:rPr>
      </w:pPr>
      <w:r w:rsidRPr="008D3881">
        <w:rPr>
          <w:rFonts w:ascii="Garamond" w:hAnsi="Garamond"/>
          <w:sz w:val="24"/>
          <w:szCs w:val="24"/>
        </w:rPr>
        <w:t>L</w:t>
      </w:r>
      <w:r>
        <w:rPr>
          <w:rFonts w:ascii="Garamond" w:hAnsi="Garamond"/>
          <w:sz w:val="24"/>
          <w:szCs w:val="24"/>
        </w:rPr>
        <w:t>es instituts du GHT YN ont</w:t>
      </w:r>
      <w:r w:rsidRPr="008D3881">
        <w:rPr>
          <w:rFonts w:ascii="Garamond" w:hAnsi="Garamond"/>
          <w:sz w:val="24"/>
          <w:szCs w:val="24"/>
        </w:rPr>
        <w:t xml:space="preserve"> la Charte Erasmus </w:t>
      </w:r>
      <w:r>
        <w:rPr>
          <w:rFonts w:ascii="Garamond" w:hAnsi="Garamond"/>
          <w:sz w:val="24"/>
          <w:szCs w:val="24"/>
        </w:rPr>
        <w:t xml:space="preserve"> 2021 2027 </w:t>
      </w:r>
      <w:r w:rsidRPr="008D3881">
        <w:rPr>
          <w:rFonts w:ascii="Garamond" w:hAnsi="Garamond"/>
          <w:sz w:val="24"/>
          <w:szCs w:val="24"/>
        </w:rPr>
        <w:t>et propose</w:t>
      </w:r>
      <w:r>
        <w:rPr>
          <w:rFonts w:ascii="Garamond" w:hAnsi="Garamond"/>
          <w:sz w:val="24"/>
          <w:szCs w:val="24"/>
        </w:rPr>
        <w:t>nt aux étudiants</w:t>
      </w:r>
    </w:p>
    <w:p w14:paraId="43437FC5" w14:textId="77777777" w:rsidR="000E125C" w:rsidRPr="005E1958" w:rsidRDefault="000E125C" w:rsidP="000E125C">
      <w:pPr>
        <w:pStyle w:val="Paragraphedeliste"/>
        <w:numPr>
          <w:ilvl w:val="0"/>
          <w:numId w:val="12"/>
        </w:numPr>
        <w:jc w:val="both"/>
        <w:rPr>
          <w:rFonts w:ascii="Garamond" w:hAnsi="Garamond"/>
          <w:sz w:val="24"/>
          <w:szCs w:val="24"/>
        </w:rPr>
      </w:pPr>
      <w:r w:rsidRPr="005E1958">
        <w:rPr>
          <w:rFonts w:ascii="Garamond" w:hAnsi="Garamond"/>
          <w:sz w:val="24"/>
          <w:szCs w:val="24"/>
        </w:rPr>
        <w:t>des mobilités de stage</w:t>
      </w:r>
      <w:r>
        <w:rPr>
          <w:rFonts w:ascii="Garamond" w:hAnsi="Garamond"/>
          <w:sz w:val="24"/>
          <w:szCs w:val="24"/>
        </w:rPr>
        <w:t xml:space="preserve"> en Europe dans les pays partenaires</w:t>
      </w:r>
      <w:r w:rsidRPr="005E1958">
        <w:rPr>
          <w:rFonts w:ascii="Garamond" w:hAnsi="Garamond"/>
          <w:sz w:val="24"/>
          <w:szCs w:val="24"/>
        </w:rPr>
        <w:t xml:space="preserve"> </w:t>
      </w:r>
    </w:p>
    <w:p w14:paraId="0F897E23" w14:textId="77777777" w:rsidR="000E125C" w:rsidRPr="005E1958" w:rsidRDefault="000E125C" w:rsidP="000E125C">
      <w:pPr>
        <w:pStyle w:val="Paragraphedeliste"/>
        <w:numPr>
          <w:ilvl w:val="0"/>
          <w:numId w:val="12"/>
        </w:numPr>
        <w:jc w:val="both"/>
        <w:rPr>
          <w:rFonts w:ascii="Garamond" w:hAnsi="Garamond"/>
          <w:sz w:val="24"/>
          <w:szCs w:val="24"/>
        </w:rPr>
      </w:pPr>
      <w:r w:rsidRPr="005E1958">
        <w:rPr>
          <w:rFonts w:ascii="Garamond" w:hAnsi="Garamond"/>
          <w:sz w:val="24"/>
          <w:szCs w:val="24"/>
        </w:rPr>
        <w:t>des mobilités hybrides</w:t>
      </w:r>
      <w:r>
        <w:rPr>
          <w:rFonts w:ascii="Garamond" w:hAnsi="Garamond"/>
          <w:sz w:val="24"/>
          <w:szCs w:val="24"/>
        </w:rPr>
        <w:t xml:space="preserve"> de formation (en groupe) 3 CTS</w:t>
      </w:r>
    </w:p>
    <w:p w14:paraId="28B8C8D4" w14:textId="77777777" w:rsidR="000E125C" w:rsidRPr="008D3881" w:rsidRDefault="000E125C" w:rsidP="000E125C">
      <w:pPr>
        <w:jc w:val="both"/>
        <w:rPr>
          <w:rFonts w:ascii="Garamond" w:hAnsi="Garamond"/>
          <w:sz w:val="24"/>
          <w:szCs w:val="24"/>
        </w:rPr>
      </w:pPr>
      <w:r w:rsidRPr="008D3881">
        <w:rPr>
          <w:rFonts w:ascii="Garamond" w:hAnsi="Garamond"/>
          <w:sz w:val="24"/>
          <w:szCs w:val="24"/>
        </w:rPr>
        <w:t xml:space="preserve">Ce programme est présenté aux étudiants par le </w:t>
      </w:r>
      <w:r>
        <w:rPr>
          <w:rFonts w:ascii="Garamond" w:hAnsi="Garamond"/>
          <w:sz w:val="24"/>
          <w:szCs w:val="24"/>
        </w:rPr>
        <w:t xml:space="preserve">référent des stages </w:t>
      </w:r>
      <w:r w:rsidRPr="008D3881">
        <w:rPr>
          <w:rFonts w:ascii="Garamond" w:hAnsi="Garamond"/>
          <w:sz w:val="24"/>
          <w:szCs w:val="24"/>
        </w:rPr>
        <w:t xml:space="preserve">en début des semestres </w:t>
      </w:r>
      <w:r w:rsidRPr="005E1958">
        <w:rPr>
          <w:rFonts w:ascii="Garamond" w:hAnsi="Garamond"/>
          <w:sz w:val="24"/>
          <w:szCs w:val="24"/>
          <w:highlight w:val="yellow"/>
        </w:rPr>
        <w:t>X et Y.</w:t>
      </w:r>
      <w:r w:rsidRPr="008D3881">
        <w:rPr>
          <w:rFonts w:ascii="Garamond" w:hAnsi="Garamond"/>
          <w:sz w:val="24"/>
          <w:szCs w:val="24"/>
        </w:rPr>
        <w:t xml:space="preserve"> </w:t>
      </w:r>
    </w:p>
    <w:p w14:paraId="5E1D3C37" w14:textId="51A98187" w:rsidR="008D3881" w:rsidRPr="002D11E4" w:rsidRDefault="008D3881" w:rsidP="00C9161F">
      <w:pPr>
        <w:jc w:val="center"/>
        <w:rPr>
          <w:rFonts w:ascii="Garamond" w:hAnsi="Garamond"/>
          <w:b/>
          <w:bCs/>
          <w:color w:val="4472C4" w:themeColor="accent1"/>
          <w:sz w:val="24"/>
          <w:szCs w:val="24"/>
          <w:lang w:val="en-CA"/>
        </w:rPr>
      </w:pPr>
      <w:r w:rsidRPr="002D11E4">
        <w:rPr>
          <w:rFonts w:ascii="Garamond" w:hAnsi="Garamond"/>
          <w:b/>
          <w:bCs/>
          <w:color w:val="4472C4" w:themeColor="accent1"/>
          <w:sz w:val="24"/>
          <w:szCs w:val="24"/>
          <w:lang w:val="en-CA"/>
        </w:rPr>
        <w:t xml:space="preserve">LIENS UTILES </w:t>
      </w:r>
    </w:p>
    <w:tbl>
      <w:tblPr>
        <w:tblStyle w:val="TableauGrille2-Accentuation11"/>
        <w:tblW w:w="0" w:type="auto"/>
        <w:tblLook w:val="04A0" w:firstRow="1" w:lastRow="0" w:firstColumn="1" w:lastColumn="0" w:noHBand="0" w:noVBand="1"/>
      </w:tblPr>
      <w:tblGrid>
        <w:gridCol w:w="9062"/>
      </w:tblGrid>
      <w:tr w:rsidR="008D3881" w:rsidRPr="000E125C" w14:paraId="237BAE39" w14:textId="77777777" w:rsidTr="002D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1437210" w14:textId="6A3FA992" w:rsidR="008D3881" w:rsidRPr="000E125C" w:rsidRDefault="008D3881" w:rsidP="000E125C">
            <w:pPr>
              <w:jc w:val="center"/>
              <w:rPr>
                <w:rFonts w:ascii="Garamond" w:hAnsi="Garamond"/>
                <w:sz w:val="20"/>
                <w:szCs w:val="20"/>
                <w:lang w:val="en-CA"/>
              </w:rPr>
            </w:pPr>
            <w:r w:rsidRPr="000E125C">
              <w:rPr>
                <w:rFonts w:ascii="Garamond" w:hAnsi="Garamond"/>
                <w:sz w:val="20"/>
                <w:szCs w:val="20"/>
                <w:lang w:val="en-CA"/>
              </w:rPr>
              <w:t>Politique Européenne</w:t>
            </w:r>
          </w:p>
        </w:tc>
      </w:tr>
      <w:tr w:rsidR="008D3881" w:rsidRPr="000E125C" w14:paraId="14BBB3A6" w14:textId="77777777" w:rsidTr="002D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1CECF7" w14:textId="5420F4FE" w:rsidR="008D3881" w:rsidRPr="000E125C" w:rsidRDefault="000703E6" w:rsidP="008D3881">
            <w:pPr>
              <w:rPr>
                <w:rFonts w:ascii="Garamond" w:hAnsi="Garamond"/>
                <w:sz w:val="20"/>
                <w:szCs w:val="20"/>
              </w:rPr>
            </w:pPr>
            <w:hyperlink r:id="rId10" w:history="1">
              <w:r w:rsidR="008D3881" w:rsidRPr="000E125C">
                <w:rPr>
                  <w:rStyle w:val="Lienhypertexte"/>
                  <w:rFonts w:ascii="Garamond" w:hAnsi="Garamond"/>
                  <w:sz w:val="20"/>
                  <w:szCs w:val="20"/>
                </w:rPr>
                <w:t>https://ec.europa.eu/education/policies/higher-education/about-higher-education-policy_fr</w:t>
              </w:r>
            </w:hyperlink>
            <w:r w:rsidR="008D3881" w:rsidRPr="000E125C">
              <w:rPr>
                <w:rFonts w:ascii="Garamond" w:hAnsi="Garamond"/>
                <w:sz w:val="20"/>
                <w:szCs w:val="20"/>
              </w:rPr>
              <w:t xml:space="preserve"> </w:t>
            </w:r>
          </w:p>
        </w:tc>
      </w:tr>
      <w:tr w:rsidR="008D3881" w:rsidRPr="000E125C" w14:paraId="1B8D4754" w14:textId="77777777" w:rsidTr="002D410E">
        <w:tc>
          <w:tcPr>
            <w:cnfStyle w:val="001000000000" w:firstRow="0" w:lastRow="0" w:firstColumn="1" w:lastColumn="0" w:oddVBand="0" w:evenVBand="0" w:oddHBand="0" w:evenHBand="0" w:firstRowFirstColumn="0" w:firstRowLastColumn="0" w:lastRowFirstColumn="0" w:lastRowLastColumn="0"/>
            <w:tcW w:w="9062" w:type="dxa"/>
          </w:tcPr>
          <w:p w14:paraId="5AD79573" w14:textId="7F5804B9" w:rsidR="008D3881" w:rsidRPr="000E125C" w:rsidRDefault="008D3881" w:rsidP="008D3881">
            <w:pPr>
              <w:jc w:val="center"/>
              <w:rPr>
                <w:rFonts w:ascii="Garamond" w:hAnsi="Garamond"/>
                <w:sz w:val="20"/>
                <w:szCs w:val="20"/>
                <w:lang w:val="en-CA"/>
              </w:rPr>
            </w:pPr>
            <w:r w:rsidRPr="000E125C">
              <w:rPr>
                <w:rFonts w:ascii="Garamond" w:hAnsi="Garamond"/>
                <w:sz w:val="20"/>
                <w:szCs w:val="20"/>
                <w:lang w:val="en-CA"/>
              </w:rPr>
              <w:t>Guide pour les institutions</w:t>
            </w:r>
          </w:p>
        </w:tc>
      </w:tr>
      <w:tr w:rsidR="008D3881" w:rsidRPr="000E125C" w14:paraId="7D48A3FE" w14:textId="77777777" w:rsidTr="002D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443EF85" w14:textId="48F47B4F" w:rsidR="008D3881" w:rsidRPr="000E125C" w:rsidRDefault="000703E6" w:rsidP="008D3881">
            <w:pPr>
              <w:rPr>
                <w:rFonts w:ascii="Garamond" w:hAnsi="Garamond"/>
                <w:sz w:val="20"/>
                <w:szCs w:val="20"/>
              </w:rPr>
            </w:pPr>
            <w:hyperlink r:id="rId11" w:history="1">
              <w:r w:rsidR="008D3881" w:rsidRPr="000E125C">
                <w:rPr>
                  <w:rStyle w:val="Lienhypertexte"/>
                  <w:rFonts w:ascii="Garamond" w:hAnsi="Garamond"/>
                  <w:sz w:val="20"/>
                  <w:szCs w:val="20"/>
                </w:rPr>
                <w:t>https://www.erasmusplus.fr/penelope/index.php</w:t>
              </w:r>
            </w:hyperlink>
          </w:p>
        </w:tc>
      </w:tr>
      <w:tr w:rsidR="008D3881" w:rsidRPr="000E125C" w14:paraId="1E3F528C" w14:textId="77777777" w:rsidTr="002D410E">
        <w:tc>
          <w:tcPr>
            <w:cnfStyle w:val="001000000000" w:firstRow="0" w:lastRow="0" w:firstColumn="1" w:lastColumn="0" w:oddVBand="0" w:evenVBand="0" w:oddHBand="0" w:evenHBand="0" w:firstRowFirstColumn="0" w:firstRowLastColumn="0" w:lastRowFirstColumn="0" w:lastRowLastColumn="0"/>
            <w:tcW w:w="9062" w:type="dxa"/>
          </w:tcPr>
          <w:p w14:paraId="15F6203C" w14:textId="6827DDF8" w:rsidR="008D3881" w:rsidRPr="000E125C" w:rsidRDefault="008D3881" w:rsidP="00B759B6">
            <w:pPr>
              <w:jc w:val="center"/>
              <w:rPr>
                <w:rFonts w:ascii="Garamond" w:hAnsi="Garamond"/>
                <w:sz w:val="20"/>
                <w:szCs w:val="20"/>
                <w:lang w:val="en-CA"/>
              </w:rPr>
            </w:pPr>
            <w:r w:rsidRPr="000E125C">
              <w:rPr>
                <w:rFonts w:ascii="Garamond" w:hAnsi="Garamond"/>
                <w:sz w:val="20"/>
                <w:szCs w:val="20"/>
                <w:lang w:val="en-CA"/>
              </w:rPr>
              <w:t>Informations Generales Mobilité</w:t>
            </w:r>
          </w:p>
        </w:tc>
      </w:tr>
      <w:tr w:rsidR="008D3881" w:rsidRPr="000E125C" w14:paraId="287312FA" w14:textId="77777777" w:rsidTr="002D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E86BEF" w14:textId="77777777" w:rsidR="008D3881" w:rsidRPr="000E125C" w:rsidRDefault="000703E6" w:rsidP="008D3881">
            <w:pPr>
              <w:rPr>
                <w:rFonts w:ascii="Garamond" w:hAnsi="Garamond"/>
                <w:sz w:val="20"/>
                <w:szCs w:val="20"/>
              </w:rPr>
            </w:pPr>
            <w:hyperlink r:id="rId12" w:history="1">
              <w:r w:rsidR="008D3881" w:rsidRPr="000E125C">
                <w:rPr>
                  <w:rStyle w:val="Lienhypertexte"/>
                  <w:rFonts w:ascii="Garamond" w:hAnsi="Garamond"/>
                  <w:sz w:val="20"/>
                  <w:szCs w:val="20"/>
                </w:rPr>
                <w:t>https://agence.erasmusplus.fr/</w:t>
              </w:r>
            </w:hyperlink>
            <w:r w:rsidR="008D3881" w:rsidRPr="000E125C">
              <w:rPr>
                <w:rFonts w:ascii="Garamond" w:hAnsi="Garamond"/>
                <w:sz w:val="20"/>
                <w:szCs w:val="20"/>
              </w:rPr>
              <w:t xml:space="preserve"> </w:t>
            </w:r>
          </w:p>
          <w:p w14:paraId="2B819714" w14:textId="517FDA59" w:rsidR="008D3881" w:rsidRPr="000E125C" w:rsidRDefault="000703E6" w:rsidP="008D3881">
            <w:pPr>
              <w:rPr>
                <w:rFonts w:ascii="Garamond" w:hAnsi="Garamond"/>
                <w:sz w:val="20"/>
                <w:szCs w:val="20"/>
              </w:rPr>
            </w:pPr>
            <w:hyperlink r:id="rId13" w:history="1">
              <w:r w:rsidR="008D3881" w:rsidRPr="000E125C">
                <w:rPr>
                  <w:rStyle w:val="Lienhypertexte"/>
                  <w:rFonts w:ascii="Garamond" w:hAnsi="Garamond"/>
                  <w:sz w:val="20"/>
                  <w:szCs w:val="20"/>
                </w:rPr>
                <w:t>https://info.erasmusplus.fr/</w:t>
              </w:r>
            </w:hyperlink>
            <w:r w:rsidR="008D3881" w:rsidRPr="000E125C">
              <w:rPr>
                <w:rFonts w:ascii="Garamond" w:hAnsi="Garamond"/>
                <w:sz w:val="20"/>
                <w:szCs w:val="20"/>
              </w:rPr>
              <w:t xml:space="preserve"> </w:t>
            </w:r>
          </w:p>
          <w:p w14:paraId="7E4E99E6" w14:textId="2F04705B" w:rsidR="008D3881" w:rsidRPr="000E125C" w:rsidRDefault="000703E6" w:rsidP="00BD2CC6">
            <w:pPr>
              <w:rPr>
                <w:rFonts w:ascii="Garamond" w:hAnsi="Garamond"/>
                <w:sz w:val="20"/>
                <w:szCs w:val="20"/>
              </w:rPr>
            </w:pPr>
            <w:hyperlink r:id="rId14" w:history="1">
              <w:r w:rsidR="008D3881" w:rsidRPr="000E125C">
                <w:rPr>
                  <w:rStyle w:val="Lienhypertexte"/>
                  <w:rFonts w:ascii="Garamond" w:hAnsi="Garamond"/>
                  <w:sz w:val="20"/>
                  <w:szCs w:val="20"/>
                </w:rPr>
                <w:t>https://www.euroguidance-france.org/</w:t>
              </w:r>
            </w:hyperlink>
            <w:r w:rsidR="008D3881" w:rsidRPr="000E125C">
              <w:rPr>
                <w:rFonts w:ascii="Garamond" w:hAnsi="Garamond"/>
                <w:sz w:val="20"/>
                <w:szCs w:val="20"/>
              </w:rPr>
              <w:t xml:space="preserve"> </w:t>
            </w:r>
          </w:p>
        </w:tc>
      </w:tr>
      <w:tr w:rsidR="008D3881" w:rsidRPr="000E125C" w14:paraId="182CDFDD" w14:textId="77777777" w:rsidTr="002D410E">
        <w:tc>
          <w:tcPr>
            <w:cnfStyle w:val="001000000000" w:firstRow="0" w:lastRow="0" w:firstColumn="1" w:lastColumn="0" w:oddVBand="0" w:evenVBand="0" w:oddHBand="0" w:evenHBand="0" w:firstRowFirstColumn="0" w:firstRowLastColumn="0" w:lastRowFirstColumn="0" w:lastRowLastColumn="0"/>
            <w:tcW w:w="9062" w:type="dxa"/>
          </w:tcPr>
          <w:p w14:paraId="61ABD590" w14:textId="5C7B6894" w:rsidR="008D3881" w:rsidRPr="000E125C" w:rsidRDefault="008D3881" w:rsidP="00B759B6">
            <w:pPr>
              <w:jc w:val="center"/>
              <w:rPr>
                <w:rFonts w:ascii="Garamond" w:hAnsi="Garamond"/>
                <w:sz w:val="20"/>
                <w:szCs w:val="20"/>
                <w:lang w:val="en-CA"/>
              </w:rPr>
            </w:pPr>
            <w:r w:rsidRPr="000E125C">
              <w:rPr>
                <w:rFonts w:ascii="Garamond" w:hAnsi="Garamond"/>
                <w:sz w:val="20"/>
                <w:szCs w:val="20"/>
                <w:lang w:val="en-CA"/>
              </w:rPr>
              <w:t xml:space="preserve">Aides à la </w:t>
            </w:r>
            <w:r w:rsidR="00EF0FCC" w:rsidRPr="000E125C">
              <w:rPr>
                <w:rFonts w:ascii="Garamond" w:hAnsi="Garamond"/>
                <w:sz w:val="20"/>
                <w:szCs w:val="20"/>
                <w:lang w:val="en-CA"/>
              </w:rPr>
              <w:t>M</w:t>
            </w:r>
            <w:r w:rsidRPr="000E125C">
              <w:rPr>
                <w:rFonts w:ascii="Garamond" w:hAnsi="Garamond"/>
                <w:sz w:val="20"/>
                <w:szCs w:val="20"/>
                <w:lang w:val="en-CA"/>
              </w:rPr>
              <w:t>obilité</w:t>
            </w:r>
          </w:p>
        </w:tc>
      </w:tr>
      <w:tr w:rsidR="008D3881" w:rsidRPr="000E125C" w14:paraId="46623B1D" w14:textId="77777777" w:rsidTr="002D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24D2A00" w14:textId="77777777" w:rsidR="008D3881" w:rsidRPr="000E125C" w:rsidRDefault="000703E6" w:rsidP="008D3881">
            <w:pPr>
              <w:rPr>
                <w:rFonts w:ascii="Garamond" w:hAnsi="Garamond"/>
                <w:sz w:val="20"/>
                <w:szCs w:val="20"/>
              </w:rPr>
            </w:pPr>
            <w:hyperlink r:id="rId15" w:history="1">
              <w:r w:rsidR="008D3881" w:rsidRPr="000E125C">
                <w:rPr>
                  <w:rStyle w:val="Lienhypertexte"/>
                  <w:rFonts w:ascii="Garamond" w:hAnsi="Garamond"/>
                  <w:sz w:val="20"/>
                  <w:szCs w:val="20"/>
                </w:rPr>
                <w:t>http://www.generation-erasmus.fr</w:t>
              </w:r>
            </w:hyperlink>
            <w:r w:rsidR="008D3881" w:rsidRPr="000E125C">
              <w:rPr>
                <w:rFonts w:ascii="Garamond" w:hAnsi="Garamond"/>
                <w:sz w:val="20"/>
                <w:szCs w:val="20"/>
              </w:rPr>
              <w:t xml:space="preserve"> </w:t>
            </w:r>
          </w:p>
          <w:p w14:paraId="55512308" w14:textId="77777777" w:rsidR="008D3881" w:rsidRPr="000E125C" w:rsidRDefault="000703E6" w:rsidP="008D3881">
            <w:pPr>
              <w:rPr>
                <w:rFonts w:ascii="Garamond" w:hAnsi="Garamond"/>
                <w:sz w:val="20"/>
                <w:szCs w:val="20"/>
              </w:rPr>
            </w:pPr>
            <w:hyperlink r:id="rId16" w:history="1">
              <w:r w:rsidR="008D3881" w:rsidRPr="000E125C">
                <w:rPr>
                  <w:rStyle w:val="Lienhypertexte"/>
                  <w:rFonts w:ascii="Garamond" w:hAnsi="Garamond"/>
                  <w:sz w:val="20"/>
                  <w:szCs w:val="20"/>
                </w:rPr>
                <w:t>https://www.etudiant.gouv.fr/cid96349/bourses-erasmus-et-ami.html</w:t>
              </w:r>
            </w:hyperlink>
            <w:r w:rsidR="008D3881" w:rsidRPr="000E125C">
              <w:rPr>
                <w:rFonts w:ascii="Garamond" w:hAnsi="Garamond"/>
                <w:sz w:val="20"/>
                <w:szCs w:val="20"/>
              </w:rPr>
              <w:t xml:space="preserve"> </w:t>
            </w:r>
          </w:p>
          <w:p w14:paraId="24B9CC5D" w14:textId="77777777" w:rsidR="008D3881" w:rsidRPr="000E125C" w:rsidRDefault="000703E6" w:rsidP="008D3881">
            <w:pPr>
              <w:rPr>
                <w:rFonts w:ascii="Garamond" w:hAnsi="Garamond"/>
                <w:sz w:val="20"/>
                <w:szCs w:val="20"/>
              </w:rPr>
            </w:pPr>
            <w:hyperlink r:id="rId17" w:history="1">
              <w:r w:rsidR="008D3881" w:rsidRPr="000E125C">
                <w:rPr>
                  <w:rStyle w:val="Lienhypertexte"/>
                  <w:rFonts w:ascii="Garamond" w:hAnsi="Garamond"/>
                  <w:sz w:val="20"/>
                  <w:szCs w:val="20"/>
                </w:rPr>
                <w:t>https://europass.cedefop.europa.eu/fr</w:t>
              </w:r>
            </w:hyperlink>
            <w:r w:rsidR="008D3881" w:rsidRPr="000E125C">
              <w:rPr>
                <w:rFonts w:ascii="Garamond" w:hAnsi="Garamond"/>
                <w:sz w:val="20"/>
                <w:szCs w:val="20"/>
              </w:rPr>
              <w:t xml:space="preserve"> </w:t>
            </w:r>
          </w:p>
          <w:p w14:paraId="06E1D931" w14:textId="77777777" w:rsidR="008D3881" w:rsidRPr="000E125C" w:rsidRDefault="000703E6" w:rsidP="008D3881">
            <w:pPr>
              <w:rPr>
                <w:rFonts w:ascii="Garamond" w:hAnsi="Garamond"/>
                <w:sz w:val="20"/>
                <w:szCs w:val="20"/>
              </w:rPr>
            </w:pPr>
            <w:hyperlink r:id="rId18" w:history="1">
              <w:r w:rsidR="008D3881" w:rsidRPr="000E125C">
                <w:rPr>
                  <w:rStyle w:val="Lienhypertexte"/>
                  <w:rFonts w:ascii="Garamond" w:hAnsi="Garamond"/>
                  <w:sz w:val="20"/>
                  <w:szCs w:val="20"/>
                </w:rPr>
                <w:t>https://erasmusintern.org/</w:t>
              </w:r>
            </w:hyperlink>
            <w:r w:rsidR="008D3881" w:rsidRPr="000E125C">
              <w:rPr>
                <w:rFonts w:ascii="Garamond" w:hAnsi="Garamond"/>
                <w:sz w:val="20"/>
                <w:szCs w:val="20"/>
              </w:rPr>
              <w:t xml:space="preserve"> </w:t>
            </w:r>
          </w:p>
          <w:p w14:paraId="2155D244" w14:textId="77777777" w:rsidR="008D3881" w:rsidRPr="000E125C" w:rsidRDefault="000703E6" w:rsidP="008D3881">
            <w:pPr>
              <w:rPr>
                <w:rFonts w:ascii="Garamond" w:hAnsi="Garamond"/>
                <w:sz w:val="20"/>
                <w:szCs w:val="20"/>
              </w:rPr>
            </w:pPr>
            <w:hyperlink r:id="rId19" w:history="1">
              <w:r w:rsidR="008D3881" w:rsidRPr="000E125C">
                <w:rPr>
                  <w:rStyle w:val="Lienhypertexte"/>
                  <w:rFonts w:ascii="Garamond" w:hAnsi="Garamond"/>
                  <w:sz w:val="20"/>
                  <w:szCs w:val="20"/>
                </w:rPr>
                <w:t>http://ww6.euflexinternships.com/</w:t>
              </w:r>
            </w:hyperlink>
          </w:p>
          <w:p w14:paraId="74704DA5" w14:textId="77777777" w:rsidR="008D3881" w:rsidRPr="000E125C" w:rsidRDefault="000703E6" w:rsidP="008D3881">
            <w:pPr>
              <w:rPr>
                <w:rFonts w:ascii="Garamond" w:hAnsi="Garamond"/>
                <w:sz w:val="20"/>
                <w:szCs w:val="20"/>
              </w:rPr>
            </w:pPr>
            <w:hyperlink r:id="rId20" w:history="1">
              <w:r w:rsidR="008D3881" w:rsidRPr="000E125C">
                <w:rPr>
                  <w:rStyle w:val="Lienhypertexte"/>
                  <w:rFonts w:ascii="Garamond" w:hAnsi="Garamond"/>
                  <w:sz w:val="20"/>
                  <w:szCs w:val="20"/>
                </w:rPr>
                <w:t>http://www.praxisnetwork.eu/</w:t>
              </w:r>
            </w:hyperlink>
            <w:r w:rsidR="008D3881" w:rsidRPr="000E125C">
              <w:rPr>
                <w:rFonts w:ascii="Garamond" w:hAnsi="Garamond"/>
                <w:sz w:val="20"/>
                <w:szCs w:val="20"/>
              </w:rPr>
              <w:t xml:space="preserve"> </w:t>
            </w:r>
          </w:p>
          <w:p w14:paraId="0FE6ECCA" w14:textId="77777777" w:rsidR="008D3881" w:rsidRPr="000E125C" w:rsidRDefault="000703E6" w:rsidP="008D3881">
            <w:pPr>
              <w:rPr>
                <w:rStyle w:val="Lienhypertexte"/>
                <w:rFonts w:ascii="Garamond" w:hAnsi="Garamond"/>
                <w:sz w:val="20"/>
                <w:szCs w:val="20"/>
              </w:rPr>
            </w:pPr>
            <w:hyperlink r:id="rId21" w:history="1">
              <w:r w:rsidR="008D3881" w:rsidRPr="000E125C">
                <w:rPr>
                  <w:rStyle w:val="Lienhypertexte"/>
                  <w:rFonts w:ascii="Garamond" w:hAnsi="Garamond"/>
                  <w:sz w:val="20"/>
                  <w:szCs w:val="20"/>
                </w:rPr>
                <w:t>https://erasmusplusols.eu/fr/</w:t>
              </w:r>
            </w:hyperlink>
          </w:p>
          <w:p w14:paraId="3FACF5E4" w14:textId="77777777" w:rsidR="00BD2CC6" w:rsidRPr="000E125C" w:rsidRDefault="000703E6" w:rsidP="008D3881">
            <w:pPr>
              <w:rPr>
                <w:rFonts w:ascii="Garamond" w:hAnsi="Garamond"/>
                <w:sz w:val="20"/>
                <w:szCs w:val="20"/>
              </w:rPr>
            </w:pPr>
            <w:hyperlink r:id="rId22" w:history="1">
              <w:r w:rsidR="00BD2CC6" w:rsidRPr="000E125C">
                <w:rPr>
                  <w:rStyle w:val="Lienhypertexte"/>
                  <w:rFonts w:ascii="Garamond" w:hAnsi="Garamond"/>
                  <w:sz w:val="20"/>
                  <w:szCs w:val="20"/>
                </w:rPr>
                <w:t>https://cartejeunes.fr/fr/la-carte</w:t>
              </w:r>
            </w:hyperlink>
            <w:r w:rsidR="00BD2CC6" w:rsidRPr="000E125C">
              <w:rPr>
                <w:rFonts w:ascii="Garamond" w:hAnsi="Garamond"/>
                <w:sz w:val="20"/>
                <w:szCs w:val="20"/>
              </w:rPr>
              <w:t xml:space="preserve"> </w:t>
            </w:r>
          </w:p>
          <w:p w14:paraId="45EDDE38" w14:textId="77777777" w:rsidR="006F7B70" w:rsidRPr="000E125C" w:rsidRDefault="000703E6" w:rsidP="008D3881">
            <w:pPr>
              <w:rPr>
                <w:rFonts w:ascii="Garamond" w:hAnsi="Garamond"/>
                <w:sz w:val="20"/>
                <w:szCs w:val="20"/>
              </w:rPr>
            </w:pPr>
            <w:hyperlink r:id="rId23" w:history="1">
              <w:r w:rsidR="006F7B70" w:rsidRPr="000E125C">
                <w:rPr>
                  <w:rStyle w:val="Lienhypertexte"/>
                  <w:rFonts w:ascii="Garamond" w:hAnsi="Garamond"/>
                  <w:sz w:val="20"/>
                  <w:szCs w:val="20"/>
                </w:rPr>
                <w:t>https://erasmusapp.eu/</w:t>
              </w:r>
            </w:hyperlink>
            <w:r w:rsidR="006F7B70" w:rsidRPr="000E125C">
              <w:rPr>
                <w:rFonts w:ascii="Garamond" w:hAnsi="Garamond"/>
                <w:sz w:val="20"/>
                <w:szCs w:val="20"/>
              </w:rPr>
              <w:t xml:space="preserve"> </w:t>
            </w:r>
          </w:p>
          <w:p w14:paraId="0C94E001" w14:textId="19BC4ECD" w:rsidR="00B759B6" w:rsidRPr="000E125C" w:rsidRDefault="000703E6" w:rsidP="008D3881">
            <w:pPr>
              <w:rPr>
                <w:rFonts w:ascii="Garamond" w:hAnsi="Garamond"/>
                <w:sz w:val="20"/>
                <w:szCs w:val="20"/>
              </w:rPr>
            </w:pPr>
            <w:hyperlink r:id="rId24" w:history="1">
              <w:r w:rsidR="00B759B6" w:rsidRPr="000E125C">
                <w:rPr>
                  <w:rStyle w:val="Lienhypertexte"/>
                  <w:rFonts w:ascii="Garamond" w:hAnsi="Garamond"/>
                  <w:sz w:val="20"/>
                  <w:szCs w:val="20"/>
                </w:rPr>
                <w:t>https://www.ameli.fr/assure/adresses-et-contacts/lobtention-dun-document/commander-une-carte-europeenne-dassurance-maladie-ceam</w:t>
              </w:r>
            </w:hyperlink>
            <w:r w:rsidR="00B759B6" w:rsidRPr="000E125C">
              <w:rPr>
                <w:rFonts w:ascii="Garamond" w:hAnsi="Garamond"/>
                <w:sz w:val="20"/>
                <w:szCs w:val="20"/>
              </w:rPr>
              <w:t xml:space="preserve"> </w:t>
            </w:r>
          </w:p>
        </w:tc>
      </w:tr>
      <w:tr w:rsidR="000E347B" w:rsidRPr="000E125C" w14:paraId="39A4318B" w14:textId="77777777" w:rsidTr="002D410E">
        <w:tc>
          <w:tcPr>
            <w:cnfStyle w:val="001000000000" w:firstRow="0" w:lastRow="0" w:firstColumn="1" w:lastColumn="0" w:oddVBand="0" w:evenVBand="0" w:oddHBand="0" w:evenHBand="0" w:firstRowFirstColumn="0" w:firstRowLastColumn="0" w:lastRowFirstColumn="0" w:lastRowLastColumn="0"/>
            <w:tcW w:w="9062" w:type="dxa"/>
          </w:tcPr>
          <w:p w14:paraId="5613334F" w14:textId="29CB4167" w:rsidR="000E347B" w:rsidRPr="000E125C" w:rsidRDefault="000E347B" w:rsidP="0021034F">
            <w:pPr>
              <w:jc w:val="center"/>
              <w:rPr>
                <w:rFonts w:ascii="Garamond" w:hAnsi="Garamond"/>
                <w:sz w:val="20"/>
                <w:szCs w:val="20"/>
              </w:rPr>
            </w:pPr>
            <w:r w:rsidRPr="000E125C">
              <w:rPr>
                <w:rFonts w:ascii="Garamond" w:hAnsi="Garamond"/>
                <w:sz w:val="20"/>
                <w:szCs w:val="20"/>
              </w:rPr>
              <w:t>Documents téléchargeables</w:t>
            </w:r>
            <w:r w:rsidR="009A596C" w:rsidRPr="000E125C">
              <w:rPr>
                <w:rFonts w:ascii="Garamond" w:hAnsi="Garamond"/>
                <w:sz w:val="20"/>
                <w:szCs w:val="20"/>
              </w:rPr>
              <w:t xml:space="preserve"> pour la Mobilité</w:t>
            </w:r>
          </w:p>
        </w:tc>
      </w:tr>
      <w:tr w:rsidR="000E347B" w:rsidRPr="000E125C" w14:paraId="78AB1125" w14:textId="77777777" w:rsidTr="002D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0B9F2FA" w14:textId="4E23AE24" w:rsidR="00D131D0" w:rsidRPr="000E125C" w:rsidRDefault="000E125C" w:rsidP="00384608">
            <w:pPr>
              <w:rPr>
                <w:rFonts w:ascii="Garamond" w:hAnsi="Garamond"/>
                <w:sz w:val="20"/>
                <w:szCs w:val="20"/>
              </w:rPr>
            </w:pPr>
            <w:r w:rsidRPr="000E125C">
              <w:rPr>
                <w:rFonts w:ascii="Garamond" w:hAnsi="Garamond"/>
                <w:sz w:val="20"/>
                <w:szCs w:val="20"/>
                <w:highlight w:val="yellow"/>
              </w:rPr>
              <w:t>Liens vers les sites et les ressources</w:t>
            </w:r>
            <w:r w:rsidR="00384608" w:rsidRPr="000E125C">
              <w:rPr>
                <w:rFonts w:ascii="Garamond" w:hAnsi="Garamond"/>
                <w:sz w:val="20"/>
                <w:szCs w:val="20"/>
              </w:rPr>
              <w:t xml:space="preserve"> </w:t>
            </w:r>
          </w:p>
        </w:tc>
      </w:tr>
    </w:tbl>
    <w:p w14:paraId="49DC894C" w14:textId="77777777" w:rsidR="000E125C" w:rsidRDefault="000E125C" w:rsidP="00A118A0">
      <w:pPr>
        <w:jc w:val="center"/>
        <w:rPr>
          <w:rFonts w:ascii="Garamond" w:hAnsi="Garamond"/>
          <w:sz w:val="24"/>
          <w:szCs w:val="24"/>
        </w:rPr>
      </w:pPr>
    </w:p>
    <w:p w14:paraId="2C8C09DE" w14:textId="77777777" w:rsidR="000E125C" w:rsidRDefault="000E125C" w:rsidP="00A118A0">
      <w:pPr>
        <w:jc w:val="center"/>
        <w:rPr>
          <w:rFonts w:ascii="Garamond" w:hAnsi="Garamond"/>
          <w:sz w:val="24"/>
          <w:szCs w:val="24"/>
        </w:rPr>
      </w:pPr>
    </w:p>
    <w:p w14:paraId="67965CB0" w14:textId="77777777" w:rsidR="00BD212C" w:rsidRDefault="00827A01" w:rsidP="00A118A0">
      <w:pPr>
        <w:jc w:val="center"/>
        <w:rPr>
          <w:rFonts w:ascii="Garamond" w:hAnsi="Garamond"/>
          <w:sz w:val="24"/>
          <w:szCs w:val="24"/>
        </w:rPr>
      </w:pPr>
      <w:r w:rsidRPr="008D3881">
        <w:rPr>
          <w:rFonts w:ascii="Garamond" w:hAnsi="Garamond"/>
          <w:sz w:val="24"/>
          <w:szCs w:val="24"/>
        </w:rPr>
        <w:t xml:space="preserve"> </w:t>
      </w:r>
    </w:p>
    <w:p w14:paraId="5221AC02" w14:textId="0E6EC300" w:rsidR="00D92939" w:rsidRPr="00BD212C" w:rsidRDefault="00A118A0" w:rsidP="00A118A0">
      <w:pPr>
        <w:jc w:val="center"/>
        <w:rPr>
          <w:rFonts w:ascii="Garamond" w:hAnsi="Garamond"/>
          <w:b/>
          <w:bCs/>
          <w:color w:val="4472C4" w:themeColor="accent1"/>
          <w:sz w:val="24"/>
          <w:szCs w:val="24"/>
        </w:rPr>
      </w:pPr>
      <w:r w:rsidRPr="00BD212C">
        <w:rPr>
          <w:rFonts w:ascii="Garamond" w:hAnsi="Garamond"/>
          <w:b/>
          <w:bCs/>
          <w:color w:val="4472C4" w:themeColor="accent1"/>
          <w:sz w:val="24"/>
          <w:szCs w:val="24"/>
        </w:rPr>
        <w:lastRenderedPageBreak/>
        <w:t>AVANT LA MOBILITÉ</w:t>
      </w:r>
    </w:p>
    <w:p w14:paraId="52EF8F3D" w14:textId="6CD6F27A" w:rsidR="00CE2ECD" w:rsidRPr="00273D68" w:rsidRDefault="00A118A0" w:rsidP="00CE2ECD">
      <w:pPr>
        <w:rPr>
          <w:rFonts w:ascii="Garamond" w:hAnsi="Garamond"/>
          <w:color w:val="4472C4" w:themeColor="accent1"/>
          <w:sz w:val="24"/>
          <w:szCs w:val="24"/>
        </w:rPr>
      </w:pPr>
      <w:r w:rsidRPr="00273D68">
        <w:rPr>
          <w:rFonts w:ascii="Garamond" w:hAnsi="Garamond"/>
          <w:color w:val="4472C4" w:themeColor="accent1"/>
          <w:sz w:val="24"/>
          <w:szCs w:val="24"/>
        </w:rPr>
        <w:t>MODALIT</w:t>
      </w:r>
      <w:r w:rsidR="00273D68" w:rsidRPr="00273D68">
        <w:rPr>
          <w:rFonts w:ascii="Garamond" w:hAnsi="Garamond"/>
          <w:color w:val="4472C4" w:themeColor="accent1"/>
          <w:sz w:val="24"/>
          <w:szCs w:val="24"/>
        </w:rPr>
        <w:t>É</w:t>
      </w:r>
      <w:r w:rsidRPr="00273D68">
        <w:rPr>
          <w:rFonts w:ascii="Garamond" w:hAnsi="Garamond"/>
          <w:color w:val="4472C4" w:themeColor="accent1"/>
          <w:sz w:val="24"/>
          <w:szCs w:val="24"/>
        </w:rPr>
        <w:t xml:space="preserve">S </w:t>
      </w:r>
      <w:r w:rsidR="00BD212C" w:rsidRPr="00273D68">
        <w:rPr>
          <w:rFonts w:ascii="Garamond" w:hAnsi="Garamond"/>
          <w:color w:val="4472C4" w:themeColor="accent1"/>
          <w:sz w:val="24"/>
          <w:szCs w:val="24"/>
        </w:rPr>
        <w:t>D’INSCRIPTION</w:t>
      </w:r>
      <w:r w:rsidRPr="00273D68">
        <w:rPr>
          <w:rFonts w:ascii="Garamond" w:hAnsi="Garamond"/>
          <w:color w:val="4472C4" w:themeColor="accent1"/>
          <w:sz w:val="24"/>
          <w:szCs w:val="24"/>
        </w:rPr>
        <w:t xml:space="preserve"> </w:t>
      </w:r>
    </w:p>
    <w:tbl>
      <w:tblPr>
        <w:tblStyle w:val="TableauGrille2-Accentuation11"/>
        <w:tblW w:w="0" w:type="auto"/>
        <w:tblLook w:val="04A0" w:firstRow="1" w:lastRow="0" w:firstColumn="1" w:lastColumn="0" w:noHBand="0" w:noVBand="1"/>
      </w:tblPr>
      <w:tblGrid>
        <w:gridCol w:w="9062"/>
      </w:tblGrid>
      <w:tr w:rsidR="00B64A63" w14:paraId="179A0D23" w14:textId="77777777" w:rsidTr="00B64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23EE212" w14:textId="77777777" w:rsidR="00B64A63" w:rsidRPr="00695AFC" w:rsidRDefault="00C90BB3" w:rsidP="00695AFC">
            <w:pPr>
              <w:rPr>
                <w:rFonts w:ascii="Garamond" w:hAnsi="Garamond"/>
                <w:b w:val="0"/>
                <w:bCs w:val="0"/>
                <w:sz w:val="24"/>
                <w:szCs w:val="24"/>
              </w:rPr>
            </w:pPr>
            <w:r w:rsidRPr="00695AFC">
              <w:rPr>
                <w:rFonts w:ascii="Garamond" w:hAnsi="Garamond"/>
                <w:b w:val="0"/>
                <w:bCs w:val="0"/>
                <w:sz w:val="24"/>
                <w:szCs w:val="24"/>
              </w:rPr>
              <w:t xml:space="preserve">Le </w:t>
            </w:r>
            <w:r w:rsidR="009A596C" w:rsidRPr="00695AFC">
              <w:rPr>
                <w:rFonts w:ascii="Garamond" w:hAnsi="Garamond"/>
                <w:b w:val="0"/>
                <w:bCs w:val="0"/>
                <w:sz w:val="24"/>
                <w:szCs w:val="24"/>
              </w:rPr>
              <w:t>C</w:t>
            </w:r>
            <w:r w:rsidRPr="00695AFC">
              <w:rPr>
                <w:rFonts w:ascii="Garamond" w:hAnsi="Garamond"/>
                <w:b w:val="0"/>
                <w:bCs w:val="0"/>
                <w:sz w:val="24"/>
                <w:szCs w:val="24"/>
              </w:rPr>
              <w:t xml:space="preserve">alendrier </w:t>
            </w:r>
            <w:r w:rsidR="009A596C" w:rsidRPr="00695AFC">
              <w:rPr>
                <w:rFonts w:ascii="Garamond" w:hAnsi="Garamond"/>
                <w:b w:val="0"/>
                <w:bCs w:val="0"/>
                <w:sz w:val="24"/>
                <w:szCs w:val="24"/>
              </w:rPr>
              <w:t>A</w:t>
            </w:r>
            <w:r w:rsidRPr="00695AFC">
              <w:rPr>
                <w:rFonts w:ascii="Garamond" w:hAnsi="Garamond"/>
                <w:b w:val="0"/>
                <w:bCs w:val="0"/>
                <w:sz w:val="24"/>
                <w:szCs w:val="24"/>
              </w:rPr>
              <w:t xml:space="preserve">nnuel  des </w:t>
            </w:r>
            <w:r w:rsidR="009A596C" w:rsidRPr="00695AFC">
              <w:rPr>
                <w:rFonts w:ascii="Garamond" w:hAnsi="Garamond"/>
                <w:b w:val="0"/>
                <w:bCs w:val="0"/>
                <w:sz w:val="24"/>
                <w:szCs w:val="24"/>
              </w:rPr>
              <w:t>M</w:t>
            </w:r>
            <w:r w:rsidRPr="00695AFC">
              <w:rPr>
                <w:rFonts w:ascii="Garamond" w:hAnsi="Garamond"/>
                <w:b w:val="0"/>
                <w:bCs w:val="0"/>
                <w:sz w:val="24"/>
                <w:szCs w:val="24"/>
              </w:rPr>
              <w:t>obilité</w:t>
            </w:r>
            <w:r w:rsidR="009A596C" w:rsidRPr="00695AFC">
              <w:rPr>
                <w:rFonts w:ascii="Garamond" w:hAnsi="Garamond"/>
                <w:b w:val="0"/>
                <w:bCs w:val="0"/>
                <w:sz w:val="24"/>
                <w:szCs w:val="24"/>
              </w:rPr>
              <w:t>s</w:t>
            </w:r>
            <w:r w:rsidRPr="00695AFC">
              <w:rPr>
                <w:rFonts w:ascii="Garamond" w:hAnsi="Garamond"/>
                <w:b w:val="0"/>
                <w:bCs w:val="0"/>
                <w:sz w:val="24"/>
                <w:szCs w:val="24"/>
              </w:rPr>
              <w:t xml:space="preserve"> </w:t>
            </w:r>
            <w:r w:rsidR="009A596C" w:rsidRPr="00695AFC">
              <w:rPr>
                <w:rFonts w:ascii="Garamond" w:hAnsi="Garamond"/>
                <w:b w:val="0"/>
                <w:bCs w:val="0"/>
                <w:sz w:val="24"/>
                <w:szCs w:val="24"/>
              </w:rPr>
              <w:t xml:space="preserve">déposé sur votre ENT </w:t>
            </w:r>
            <w:r w:rsidRPr="00695AFC">
              <w:rPr>
                <w:rFonts w:ascii="Garamond" w:hAnsi="Garamond"/>
                <w:b w:val="0"/>
                <w:bCs w:val="0"/>
                <w:sz w:val="24"/>
                <w:szCs w:val="24"/>
              </w:rPr>
              <w:t xml:space="preserve">est </w:t>
            </w:r>
            <w:r w:rsidR="005D486D" w:rsidRPr="00695AFC">
              <w:rPr>
                <w:rFonts w:ascii="Garamond" w:hAnsi="Garamond"/>
                <w:b w:val="0"/>
                <w:bCs w:val="0"/>
                <w:sz w:val="24"/>
                <w:szCs w:val="24"/>
              </w:rPr>
              <w:t xml:space="preserve">votre outil de référence pour </w:t>
            </w:r>
            <w:r w:rsidR="00FF64C7" w:rsidRPr="00695AFC">
              <w:rPr>
                <w:rFonts w:ascii="Garamond" w:hAnsi="Garamond"/>
                <w:b w:val="0"/>
                <w:bCs w:val="0"/>
                <w:sz w:val="24"/>
                <w:szCs w:val="24"/>
              </w:rPr>
              <w:t>vous aider à respecter les échéances.</w:t>
            </w:r>
          </w:p>
          <w:p w14:paraId="068E2E7C" w14:textId="0D3AC25B" w:rsidR="00695AFC" w:rsidRDefault="00695AFC" w:rsidP="00695AFC">
            <w:pPr>
              <w:jc w:val="center"/>
              <w:rPr>
                <w:rFonts w:ascii="Garamond" w:hAnsi="Garamond"/>
                <w:sz w:val="24"/>
                <w:szCs w:val="24"/>
              </w:rPr>
            </w:pPr>
          </w:p>
        </w:tc>
      </w:tr>
      <w:tr w:rsidR="00B64A63" w14:paraId="1242FAC4" w14:textId="77777777" w:rsidTr="00B64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BF6B323" w14:textId="41C559BA" w:rsidR="00B64A63" w:rsidRDefault="00B64A63" w:rsidP="00B64A63">
            <w:pPr>
              <w:jc w:val="center"/>
              <w:rPr>
                <w:rFonts w:ascii="Garamond" w:hAnsi="Garamond"/>
                <w:sz w:val="24"/>
                <w:szCs w:val="24"/>
              </w:rPr>
            </w:pPr>
            <w:r>
              <w:rPr>
                <w:rFonts w:ascii="Garamond" w:hAnsi="Garamond"/>
                <w:sz w:val="24"/>
                <w:szCs w:val="24"/>
              </w:rPr>
              <w:t>SEMESTRE 2</w:t>
            </w:r>
          </w:p>
        </w:tc>
      </w:tr>
      <w:tr w:rsidR="00B64A63" w14:paraId="0AB9110E" w14:textId="77777777" w:rsidTr="00B64A63">
        <w:tc>
          <w:tcPr>
            <w:cnfStyle w:val="001000000000" w:firstRow="0" w:lastRow="0" w:firstColumn="1" w:lastColumn="0" w:oddVBand="0" w:evenVBand="0" w:oddHBand="0" w:evenHBand="0" w:firstRowFirstColumn="0" w:firstRowLastColumn="0" w:lastRowFirstColumn="0" w:lastRowLastColumn="0"/>
            <w:tcW w:w="9062" w:type="dxa"/>
          </w:tcPr>
          <w:p w14:paraId="640A4DAE" w14:textId="77777777" w:rsidR="00B64A63" w:rsidRDefault="00B64A63" w:rsidP="00B64A63">
            <w:pPr>
              <w:jc w:val="both"/>
              <w:rPr>
                <w:rFonts w:ascii="Garamond" w:hAnsi="Garamond"/>
                <w:sz w:val="24"/>
                <w:szCs w:val="24"/>
              </w:rPr>
            </w:pPr>
          </w:p>
          <w:p w14:paraId="0473E067" w14:textId="6FC7EE35"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Le Référent des Mobilités Internationales (RMI) :</w:t>
            </w:r>
          </w:p>
          <w:p w14:paraId="4D716A4A" w14:textId="65995357" w:rsidR="00D978AC" w:rsidRDefault="00D978AC" w:rsidP="00B64A63">
            <w:pPr>
              <w:numPr>
                <w:ilvl w:val="0"/>
                <w:numId w:val="1"/>
              </w:numPr>
              <w:jc w:val="both"/>
              <w:rPr>
                <w:rFonts w:ascii="Garamond" w:hAnsi="Garamond"/>
                <w:b w:val="0"/>
                <w:bCs w:val="0"/>
                <w:sz w:val="24"/>
                <w:szCs w:val="24"/>
              </w:rPr>
            </w:pPr>
            <w:r w:rsidRPr="00B64A63">
              <w:rPr>
                <w:rFonts w:ascii="Garamond" w:hAnsi="Garamond"/>
                <w:b w:val="0"/>
                <w:bCs w:val="0"/>
                <w:sz w:val="24"/>
                <w:szCs w:val="24"/>
              </w:rPr>
              <w:t xml:space="preserve">Présente une information relative à la </w:t>
            </w:r>
            <w:r>
              <w:rPr>
                <w:rFonts w:ascii="Garamond" w:hAnsi="Garamond"/>
                <w:b w:val="0"/>
                <w:bCs w:val="0"/>
                <w:sz w:val="24"/>
                <w:szCs w:val="24"/>
              </w:rPr>
              <w:t>M</w:t>
            </w:r>
            <w:r w:rsidRPr="00B64A63">
              <w:rPr>
                <w:rFonts w:ascii="Garamond" w:hAnsi="Garamond"/>
                <w:b w:val="0"/>
                <w:bCs w:val="0"/>
                <w:sz w:val="24"/>
                <w:szCs w:val="24"/>
              </w:rPr>
              <w:t xml:space="preserve">obilité </w:t>
            </w:r>
            <w:r>
              <w:rPr>
                <w:rFonts w:ascii="Garamond" w:hAnsi="Garamond"/>
                <w:b w:val="0"/>
                <w:bCs w:val="0"/>
                <w:sz w:val="24"/>
                <w:szCs w:val="24"/>
              </w:rPr>
              <w:t>I</w:t>
            </w:r>
            <w:r w:rsidRPr="00B64A63">
              <w:rPr>
                <w:rFonts w:ascii="Garamond" w:hAnsi="Garamond"/>
                <w:b w:val="0"/>
                <w:bCs w:val="0"/>
                <w:sz w:val="24"/>
                <w:szCs w:val="24"/>
              </w:rPr>
              <w:t>nternationale</w:t>
            </w:r>
            <w:r>
              <w:rPr>
                <w:rFonts w:ascii="Garamond" w:hAnsi="Garamond"/>
                <w:b w:val="0"/>
                <w:bCs w:val="0"/>
                <w:sz w:val="24"/>
                <w:szCs w:val="24"/>
              </w:rPr>
              <w:t xml:space="preserve"> à l’</w:t>
            </w:r>
            <w:r w:rsidRPr="000E125C">
              <w:rPr>
                <w:rFonts w:ascii="Garamond" w:hAnsi="Garamond"/>
                <w:b w:val="0"/>
                <w:bCs w:val="0"/>
                <w:sz w:val="24"/>
                <w:szCs w:val="24"/>
                <w:highlight w:val="yellow"/>
              </w:rPr>
              <w:t>IF</w:t>
            </w:r>
          </w:p>
          <w:p w14:paraId="6C747E65" w14:textId="087C2F11" w:rsidR="00B64A63" w:rsidRPr="00B64A63" w:rsidRDefault="00B64A63" w:rsidP="00B64A63">
            <w:pPr>
              <w:numPr>
                <w:ilvl w:val="0"/>
                <w:numId w:val="1"/>
              </w:numPr>
              <w:jc w:val="both"/>
              <w:rPr>
                <w:rFonts w:ascii="Garamond" w:hAnsi="Garamond"/>
                <w:b w:val="0"/>
                <w:bCs w:val="0"/>
                <w:sz w:val="24"/>
                <w:szCs w:val="24"/>
              </w:rPr>
            </w:pPr>
            <w:r w:rsidRPr="00B64A63">
              <w:rPr>
                <w:rFonts w:ascii="Garamond" w:hAnsi="Garamond"/>
                <w:b w:val="0"/>
                <w:bCs w:val="0"/>
                <w:sz w:val="24"/>
                <w:szCs w:val="24"/>
              </w:rPr>
              <w:t xml:space="preserve">Réalise une présentation générale du dispositif Erasmus+, </w:t>
            </w:r>
          </w:p>
          <w:p w14:paraId="4B4C9262" w14:textId="2EFB405D" w:rsidR="00B64A63" w:rsidRPr="00B64A63" w:rsidRDefault="00B64A63" w:rsidP="00B64A63">
            <w:pPr>
              <w:numPr>
                <w:ilvl w:val="0"/>
                <w:numId w:val="1"/>
              </w:numPr>
              <w:jc w:val="both"/>
              <w:rPr>
                <w:rFonts w:ascii="Garamond" w:hAnsi="Garamond"/>
                <w:b w:val="0"/>
                <w:bCs w:val="0"/>
                <w:sz w:val="24"/>
                <w:szCs w:val="24"/>
              </w:rPr>
            </w:pPr>
            <w:r w:rsidRPr="00B64A63">
              <w:rPr>
                <w:rFonts w:ascii="Garamond" w:hAnsi="Garamond"/>
                <w:b w:val="0"/>
                <w:bCs w:val="0"/>
                <w:sz w:val="24"/>
                <w:szCs w:val="24"/>
              </w:rPr>
              <w:t xml:space="preserve">Présente </w:t>
            </w:r>
            <w:r w:rsidR="00793A6E">
              <w:rPr>
                <w:rFonts w:ascii="Garamond" w:hAnsi="Garamond"/>
                <w:b w:val="0"/>
                <w:bCs w:val="0"/>
                <w:sz w:val="24"/>
                <w:szCs w:val="24"/>
              </w:rPr>
              <w:t xml:space="preserve">les modalités </w:t>
            </w:r>
            <w:r w:rsidRPr="00B64A63">
              <w:rPr>
                <w:rFonts w:ascii="Garamond" w:hAnsi="Garamond"/>
                <w:b w:val="0"/>
                <w:bCs w:val="0"/>
                <w:sz w:val="24"/>
                <w:szCs w:val="24"/>
              </w:rPr>
              <w:t xml:space="preserve">de sélection des candidatures, </w:t>
            </w:r>
          </w:p>
          <w:p w14:paraId="5398A5A6" w14:textId="77777777" w:rsidR="00B64A63" w:rsidRPr="00B64A63" w:rsidRDefault="00B64A63" w:rsidP="00B64A63">
            <w:pPr>
              <w:numPr>
                <w:ilvl w:val="0"/>
                <w:numId w:val="1"/>
              </w:numPr>
              <w:jc w:val="both"/>
              <w:rPr>
                <w:rFonts w:ascii="Garamond" w:hAnsi="Garamond"/>
                <w:b w:val="0"/>
                <w:bCs w:val="0"/>
                <w:sz w:val="24"/>
                <w:szCs w:val="24"/>
              </w:rPr>
            </w:pPr>
            <w:r w:rsidRPr="00B64A63">
              <w:rPr>
                <w:rFonts w:ascii="Garamond" w:hAnsi="Garamond"/>
                <w:b w:val="0"/>
                <w:bCs w:val="0"/>
                <w:sz w:val="24"/>
                <w:szCs w:val="24"/>
              </w:rPr>
              <w:t>Recense les personnes intéressées.</w:t>
            </w:r>
          </w:p>
          <w:p w14:paraId="2217A84C" w14:textId="77777777"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 xml:space="preserve">Echangez avec votre  formateur référent de suivi sur votre projet.  </w:t>
            </w:r>
          </w:p>
          <w:p w14:paraId="00A04108" w14:textId="77777777"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 xml:space="preserve">En </w:t>
            </w:r>
            <w:r w:rsidRPr="000E125C">
              <w:rPr>
                <w:rFonts w:ascii="Garamond" w:hAnsi="Garamond"/>
                <w:b w:val="0"/>
                <w:bCs w:val="0"/>
                <w:sz w:val="24"/>
                <w:szCs w:val="24"/>
                <w:highlight w:val="yellow"/>
              </w:rPr>
              <w:t>Juillet</w:t>
            </w:r>
            <w:r w:rsidRPr="00B64A63">
              <w:rPr>
                <w:rFonts w:ascii="Garamond" w:hAnsi="Garamond"/>
                <w:b w:val="0"/>
                <w:bCs w:val="0"/>
                <w:sz w:val="24"/>
                <w:szCs w:val="24"/>
              </w:rPr>
              <w:t xml:space="preserve"> ont lieu les restitutions des étudiants ayant participé à des mobilités internationales dans le cadre d’ERASMUS + </w:t>
            </w:r>
          </w:p>
          <w:p w14:paraId="1EEB8615" w14:textId="77777777"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 xml:space="preserve">Eté : Si vous confirmez votre candidature il vous faudra :  </w:t>
            </w:r>
          </w:p>
          <w:p w14:paraId="4C83939E" w14:textId="77777777" w:rsidR="00B64A63" w:rsidRPr="00B64A63" w:rsidRDefault="00B64A63" w:rsidP="00B64A63">
            <w:pPr>
              <w:numPr>
                <w:ilvl w:val="0"/>
                <w:numId w:val="2"/>
              </w:numPr>
              <w:jc w:val="both"/>
              <w:rPr>
                <w:rFonts w:ascii="Garamond" w:hAnsi="Garamond"/>
                <w:b w:val="0"/>
                <w:bCs w:val="0"/>
                <w:sz w:val="24"/>
                <w:szCs w:val="24"/>
              </w:rPr>
            </w:pPr>
            <w:r w:rsidRPr="00B64A63">
              <w:rPr>
                <w:rFonts w:ascii="Garamond" w:hAnsi="Garamond"/>
                <w:b w:val="0"/>
                <w:bCs w:val="0"/>
                <w:sz w:val="24"/>
                <w:szCs w:val="24"/>
              </w:rPr>
              <w:t>Télécharger la Fiche d’Inscription Mobilité Sortante,</w:t>
            </w:r>
          </w:p>
          <w:p w14:paraId="302D3D48" w14:textId="33B1DD1E" w:rsidR="00B64A63" w:rsidRPr="00FF45E1" w:rsidRDefault="00B64A63" w:rsidP="00B64A63">
            <w:pPr>
              <w:numPr>
                <w:ilvl w:val="0"/>
                <w:numId w:val="2"/>
              </w:numPr>
              <w:jc w:val="both"/>
              <w:rPr>
                <w:rFonts w:ascii="Garamond" w:hAnsi="Garamond"/>
                <w:sz w:val="24"/>
                <w:szCs w:val="24"/>
              </w:rPr>
            </w:pPr>
            <w:r w:rsidRPr="00B64A63">
              <w:rPr>
                <w:rFonts w:ascii="Garamond" w:hAnsi="Garamond"/>
                <w:b w:val="0"/>
                <w:bCs w:val="0"/>
                <w:sz w:val="24"/>
                <w:szCs w:val="24"/>
              </w:rPr>
              <w:t>La transmettre renseignée  au RMI</w:t>
            </w:r>
            <w:r w:rsidR="000E125C">
              <w:rPr>
                <w:rFonts w:ascii="Garamond" w:hAnsi="Garamond"/>
                <w:b w:val="0"/>
                <w:bCs w:val="0"/>
                <w:sz w:val="24"/>
                <w:szCs w:val="24"/>
              </w:rPr>
              <w:t xml:space="preserve"> et à votre référent de stage</w:t>
            </w:r>
            <w:r w:rsidRPr="00B64A63">
              <w:rPr>
                <w:rFonts w:ascii="Garamond" w:hAnsi="Garamond"/>
                <w:b w:val="0"/>
                <w:bCs w:val="0"/>
                <w:sz w:val="24"/>
                <w:szCs w:val="24"/>
              </w:rPr>
              <w:t xml:space="preserve"> sous forme électronique</w:t>
            </w:r>
            <w:r w:rsidR="000F15EA">
              <w:rPr>
                <w:rFonts w:ascii="Garamond" w:hAnsi="Garamond"/>
                <w:b w:val="0"/>
                <w:bCs w:val="0"/>
                <w:sz w:val="24"/>
                <w:szCs w:val="24"/>
              </w:rPr>
              <w:t xml:space="preserve"> avec les pièces demandées en s3 pour l’examen du projet de mobilité</w:t>
            </w:r>
            <w:r w:rsidRPr="00B64A63">
              <w:rPr>
                <w:rFonts w:ascii="Garamond" w:hAnsi="Garamond"/>
                <w:b w:val="0"/>
                <w:bCs w:val="0"/>
                <w:sz w:val="24"/>
                <w:szCs w:val="24"/>
              </w:rPr>
              <w:t>.</w:t>
            </w:r>
            <w:r w:rsidRPr="00B64A63">
              <w:rPr>
                <w:rFonts w:ascii="Garamond" w:hAnsi="Garamond"/>
                <w:sz w:val="24"/>
                <w:szCs w:val="24"/>
              </w:rPr>
              <w:t xml:space="preserve"> </w:t>
            </w:r>
          </w:p>
          <w:p w14:paraId="2E9AFBC2" w14:textId="0FBF1249" w:rsidR="00FF45E1" w:rsidRDefault="00FF45E1" w:rsidP="00FF45E1">
            <w:pPr>
              <w:jc w:val="both"/>
              <w:rPr>
                <w:rFonts w:ascii="Garamond" w:hAnsi="Garamond"/>
                <w:sz w:val="24"/>
                <w:szCs w:val="24"/>
              </w:rPr>
            </w:pPr>
          </w:p>
        </w:tc>
      </w:tr>
      <w:tr w:rsidR="00B64A63" w14:paraId="5D162173" w14:textId="77777777" w:rsidTr="00B64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8CFF5D0" w14:textId="4A4204C4" w:rsidR="00B64A63" w:rsidRDefault="00B64A63" w:rsidP="000E125C">
            <w:pPr>
              <w:jc w:val="center"/>
              <w:rPr>
                <w:rFonts w:ascii="Garamond" w:hAnsi="Garamond"/>
                <w:sz w:val="24"/>
                <w:szCs w:val="24"/>
              </w:rPr>
            </w:pPr>
            <w:r w:rsidRPr="001E6AA1">
              <w:rPr>
                <w:rFonts w:ascii="Garamond" w:hAnsi="Garamond"/>
                <w:sz w:val="24"/>
                <w:szCs w:val="24"/>
              </w:rPr>
              <w:t xml:space="preserve">SEMESTRE </w:t>
            </w:r>
            <w:r w:rsidR="000E125C" w:rsidRPr="000E125C">
              <w:rPr>
                <w:rFonts w:ascii="Garamond" w:hAnsi="Garamond"/>
                <w:sz w:val="24"/>
                <w:szCs w:val="24"/>
                <w:highlight w:val="yellow"/>
              </w:rPr>
              <w:t>X</w:t>
            </w:r>
          </w:p>
        </w:tc>
      </w:tr>
      <w:tr w:rsidR="00B64A63" w14:paraId="79FDF145" w14:textId="77777777" w:rsidTr="00B64A63">
        <w:tc>
          <w:tcPr>
            <w:cnfStyle w:val="001000000000" w:firstRow="0" w:lastRow="0" w:firstColumn="1" w:lastColumn="0" w:oddVBand="0" w:evenVBand="0" w:oddHBand="0" w:evenHBand="0" w:firstRowFirstColumn="0" w:firstRowLastColumn="0" w:lastRowFirstColumn="0" w:lastRowLastColumn="0"/>
            <w:tcW w:w="9062" w:type="dxa"/>
          </w:tcPr>
          <w:p w14:paraId="049F568C" w14:textId="77777777" w:rsidR="00B64A63" w:rsidRDefault="00B64A63" w:rsidP="00B64A63">
            <w:pPr>
              <w:jc w:val="both"/>
              <w:rPr>
                <w:rFonts w:ascii="Garamond" w:hAnsi="Garamond"/>
                <w:sz w:val="24"/>
                <w:szCs w:val="24"/>
              </w:rPr>
            </w:pPr>
          </w:p>
          <w:p w14:paraId="13EFEFCB" w14:textId="7A20E1E4"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 xml:space="preserve">C’est le temps de rédaction et de validation de votre projet de mobilité. Il est possible que plusieurs étudiants soient intéressés par la même destination du catalogue de stages de </w:t>
            </w:r>
            <w:r w:rsidRPr="000E125C">
              <w:rPr>
                <w:rFonts w:ascii="Garamond" w:hAnsi="Garamond"/>
                <w:b w:val="0"/>
                <w:bCs w:val="0"/>
                <w:sz w:val="24"/>
                <w:szCs w:val="24"/>
                <w:highlight w:val="yellow"/>
              </w:rPr>
              <w:t>l’IF.</w:t>
            </w:r>
            <w:r w:rsidRPr="00B64A63">
              <w:rPr>
                <w:rFonts w:ascii="Garamond" w:hAnsi="Garamond"/>
                <w:b w:val="0"/>
                <w:bCs w:val="0"/>
                <w:sz w:val="24"/>
                <w:szCs w:val="24"/>
              </w:rPr>
              <w:t xml:space="preserve"> Nous vous demanderons de réaliser 2/3  choix. Vous pouvez proposer une université européenne avec laquelle l’</w:t>
            </w:r>
            <w:r w:rsidRPr="000E125C">
              <w:rPr>
                <w:rFonts w:ascii="Garamond" w:hAnsi="Garamond"/>
                <w:b w:val="0"/>
                <w:bCs w:val="0"/>
                <w:sz w:val="24"/>
                <w:szCs w:val="24"/>
                <w:highlight w:val="yellow"/>
              </w:rPr>
              <w:t>IF</w:t>
            </w:r>
            <w:r w:rsidRPr="00B64A63">
              <w:rPr>
                <w:rFonts w:ascii="Garamond" w:hAnsi="Garamond"/>
                <w:b w:val="0"/>
                <w:bCs w:val="0"/>
                <w:sz w:val="24"/>
                <w:szCs w:val="24"/>
              </w:rPr>
              <w:t xml:space="preserve"> n’est pas encore partenaire ; nous proposerons un agrément permettant votre mobilité.</w:t>
            </w:r>
          </w:p>
          <w:p w14:paraId="7DD8B33C" w14:textId="158B342C" w:rsidR="00B64A63" w:rsidRPr="00B64A63" w:rsidRDefault="00B64A63" w:rsidP="000F15EA">
            <w:pPr>
              <w:jc w:val="both"/>
              <w:rPr>
                <w:rFonts w:ascii="Garamond" w:hAnsi="Garamond"/>
                <w:b w:val="0"/>
                <w:bCs w:val="0"/>
                <w:sz w:val="24"/>
                <w:szCs w:val="24"/>
              </w:rPr>
            </w:pPr>
            <w:r w:rsidRPr="00B64A63">
              <w:rPr>
                <w:rFonts w:ascii="Garamond" w:hAnsi="Garamond"/>
                <w:b w:val="0"/>
                <w:bCs w:val="0"/>
                <w:sz w:val="24"/>
                <w:szCs w:val="24"/>
              </w:rPr>
              <w:t>Automne : Remettez votre projet au RMI,</w:t>
            </w:r>
            <w:r w:rsidR="000F15EA">
              <w:rPr>
                <w:rFonts w:ascii="Garamond" w:hAnsi="Garamond"/>
                <w:b w:val="0"/>
                <w:bCs w:val="0"/>
                <w:sz w:val="24"/>
                <w:szCs w:val="24"/>
              </w:rPr>
              <w:t xml:space="preserve"> Fiche de Préinscription, Test de langues </w:t>
            </w:r>
            <w:r w:rsidRPr="00B64A63">
              <w:rPr>
                <w:rFonts w:ascii="Garamond" w:hAnsi="Garamond"/>
                <w:b w:val="0"/>
                <w:bCs w:val="0"/>
                <w:sz w:val="24"/>
                <w:szCs w:val="24"/>
              </w:rPr>
              <w:t xml:space="preserve"> </w:t>
            </w:r>
          </w:p>
          <w:p w14:paraId="7D610898" w14:textId="23CBAFFB" w:rsidR="00B64A63" w:rsidRPr="000F15EA" w:rsidRDefault="000E125C" w:rsidP="000F15EA">
            <w:pPr>
              <w:ind w:left="360"/>
              <w:jc w:val="both"/>
              <w:rPr>
                <w:rFonts w:ascii="Garamond" w:hAnsi="Garamond"/>
                <w:sz w:val="24"/>
                <w:szCs w:val="24"/>
              </w:rPr>
            </w:pPr>
            <w:r>
              <w:rPr>
                <w:rFonts w:ascii="Garamond" w:hAnsi="Garamond"/>
                <w:sz w:val="24"/>
                <w:szCs w:val="24"/>
              </w:rPr>
              <w:t>La commission des stages</w:t>
            </w:r>
            <w:r w:rsidR="00B64A63" w:rsidRPr="000F15EA">
              <w:rPr>
                <w:rFonts w:ascii="Garamond" w:hAnsi="Garamond"/>
                <w:sz w:val="24"/>
                <w:szCs w:val="24"/>
              </w:rPr>
              <w:t xml:space="preserve"> se réunit pour valider votre candidature. </w:t>
            </w:r>
          </w:p>
          <w:p w14:paraId="0E939C8B" w14:textId="049FABB4" w:rsidR="00B64A63" w:rsidRPr="00B64A63" w:rsidRDefault="00B64A63" w:rsidP="00B64A63">
            <w:pPr>
              <w:jc w:val="both"/>
              <w:rPr>
                <w:rFonts w:ascii="Garamond" w:hAnsi="Garamond"/>
                <w:b w:val="0"/>
                <w:bCs w:val="0"/>
                <w:sz w:val="24"/>
                <w:szCs w:val="24"/>
              </w:rPr>
            </w:pPr>
            <w:r w:rsidRPr="00B64A63">
              <w:rPr>
                <w:rFonts w:ascii="Garamond" w:hAnsi="Garamond"/>
                <w:b w:val="0"/>
                <w:bCs w:val="0"/>
                <w:sz w:val="24"/>
                <w:szCs w:val="24"/>
              </w:rPr>
              <w:t>Début janvier, un courriel vous sera envoyé nominativement pour vous informer des résultats et de la destination retenue en cas de choix sur le catalogue de stages de l’</w:t>
            </w:r>
            <w:r w:rsidRPr="000E125C">
              <w:rPr>
                <w:rFonts w:ascii="Garamond" w:hAnsi="Garamond"/>
                <w:b w:val="0"/>
                <w:bCs w:val="0"/>
                <w:sz w:val="24"/>
                <w:szCs w:val="24"/>
                <w:highlight w:val="yellow"/>
              </w:rPr>
              <w:t>IF</w:t>
            </w:r>
            <w:r w:rsidRPr="00B64A63">
              <w:rPr>
                <w:rFonts w:ascii="Garamond" w:hAnsi="Garamond"/>
                <w:b w:val="0"/>
                <w:bCs w:val="0"/>
                <w:sz w:val="24"/>
                <w:szCs w:val="24"/>
              </w:rPr>
              <w:t xml:space="preserve">. </w:t>
            </w:r>
          </w:p>
          <w:p w14:paraId="30A04EC9" w14:textId="2D8BCED3" w:rsidR="00B64A63" w:rsidRDefault="00B64A63" w:rsidP="00B64A63">
            <w:pPr>
              <w:jc w:val="both"/>
              <w:rPr>
                <w:rFonts w:ascii="Garamond" w:hAnsi="Garamond"/>
                <w:sz w:val="24"/>
                <w:szCs w:val="24"/>
              </w:rPr>
            </w:pPr>
            <w:r w:rsidRPr="00B64A63">
              <w:rPr>
                <w:rFonts w:ascii="Garamond" w:hAnsi="Garamond"/>
                <w:b w:val="0"/>
                <w:bCs w:val="0"/>
                <w:sz w:val="24"/>
                <w:szCs w:val="24"/>
              </w:rPr>
              <w:t>Entre janvier et février : Le RMI</w:t>
            </w:r>
            <w:r w:rsidR="000E125C">
              <w:rPr>
                <w:rFonts w:ascii="Garamond" w:hAnsi="Garamond"/>
                <w:b w:val="0"/>
                <w:bCs w:val="0"/>
                <w:sz w:val="24"/>
                <w:szCs w:val="24"/>
              </w:rPr>
              <w:t>/référent de stage</w:t>
            </w:r>
            <w:r w:rsidRPr="00B64A63">
              <w:rPr>
                <w:rFonts w:ascii="Garamond" w:hAnsi="Garamond"/>
                <w:b w:val="0"/>
                <w:bCs w:val="0"/>
                <w:sz w:val="24"/>
                <w:szCs w:val="24"/>
              </w:rPr>
              <w:t xml:space="preserve"> contacte les partenaires concernés afin de les informer de votre mobilité et vous confirme par courriel leur accord.</w:t>
            </w:r>
          </w:p>
          <w:p w14:paraId="12441429" w14:textId="77777777" w:rsidR="00FF45E1" w:rsidRDefault="00FF45E1" w:rsidP="00B64A63">
            <w:pPr>
              <w:jc w:val="both"/>
              <w:rPr>
                <w:rFonts w:ascii="Garamond" w:hAnsi="Garamond"/>
                <w:b w:val="0"/>
                <w:bCs w:val="0"/>
                <w:sz w:val="24"/>
                <w:szCs w:val="24"/>
              </w:rPr>
            </w:pPr>
          </w:p>
          <w:p w14:paraId="350E2067" w14:textId="10FB42F3" w:rsidR="00FF45E1" w:rsidRDefault="00FF45E1" w:rsidP="00B64A63">
            <w:pPr>
              <w:jc w:val="both"/>
              <w:rPr>
                <w:rFonts w:ascii="Garamond" w:hAnsi="Garamond"/>
                <w:sz w:val="24"/>
                <w:szCs w:val="24"/>
              </w:rPr>
            </w:pPr>
          </w:p>
        </w:tc>
      </w:tr>
      <w:tr w:rsidR="00B64A63" w14:paraId="7D12AE11" w14:textId="77777777" w:rsidTr="00B64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E1DECD0" w14:textId="40AA012B" w:rsidR="00B64A63" w:rsidRDefault="00B64A63" w:rsidP="000E125C">
            <w:pPr>
              <w:jc w:val="center"/>
              <w:rPr>
                <w:rFonts w:ascii="Garamond" w:hAnsi="Garamond"/>
                <w:sz w:val="24"/>
                <w:szCs w:val="24"/>
              </w:rPr>
            </w:pPr>
            <w:r>
              <w:rPr>
                <w:rFonts w:ascii="Garamond" w:hAnsi="Garamond"/>
                <w:sz w:val="24"/>
                <w:szCs w:val="24"/>
              </w:rPr>
              <w:t xml:space="preserve">SEMESTRE </w:t>
            </w:r>
            <w:r w:rsidR="000E125C" w:rsidRPr="000E125C">
              <w:rPr>
                <w:rFonts w:ascii="Garamond" w:hAnsi="Garamond"/>
                <w:sz w:val="24"/>
                <w:szCs w:val="24"/>
                <w:highlight w:val="yellow"/>
              </w:rPr>
              <w:t>X</w:t>
            </w:r>
          </w:p>
        </w:tc>
      </w:tr>
    </w:tbl>
    <w:p w14:paraId="7AF67C06" w14:textId="77777777" w:rsidR="00B64A63" w:rsidRDefault="00B64A63" w:rsidP="00060C85">
      <w:pPr>
        <w:jc w:val="both"/>
        <w:rPr>
          <w:rFonts w:ascii="Garamond" w:hAnsi="Garamond"/>
          <w:sz w:val="24"/>
          <w:szCs w:val="24"/>
        </w:rPr>
      </w:pPr>
    </w:p>
    <w:p w14:paraId="3477CC2A" w14:textId="56214109" w:rsidR="00CE2ECD" w:rsidRPr="008D3881" w:rsidRDefault="00CE2ECD" w:rsidP="00060C85">
      <w:pPr>
        <w:jc w:val="both"/>
        <w:rPr>
          <w:rFonts w:ascii="Garamond" w:hAnsi="Garamond"/>
          <w:sz w:val="24"/>
          <w:szCs w:val="24"/>
        </w:rPr>
      </w:pPr>
      <w:r w:rsidRPr="008D3881">
        <w:rPr>
          <w:rFonts w:ascii="Garamond" w:hAnsi="Garamond"/>
          <w:sz w:val="24"/>
          <w:szCs w:val="24"/>
        </w:rPr>
        <w:t xml:space="preserve">Entre </w:t>
      </w:r>
      <w:r w:rsidRPr="000E125C">
        <w:rPr>
          <w:rFonts w:ascii="Garamond" w:hAnsi="Garamond"/>
          <w:sz w:val="24"/>
          <w:szCs w:val="24"/>
          <w:highlight w:val="yellow"/>
        </w:rPr>
        <w:t>février et mai</w:t>
      </w:r>
      <w:r w:rsidR="004662E3">
        <w:rPr>
          <w:rFonts w:ascii="Garamond" w:hAnsi="Garamond"/>
          <w:sz w:val="24"/>
          <w:szCs w:val="24"/>
        </w:rPr>
        <w:t xml:space="preserve"> : </w:t>
      </w:r>
      <w:r w:rsidRPr="008D3881">
        <w:rPr>
          <w:rFonts w:ascii="Garamond" w:hAnsi="Garamond"/>
          <w:sz w:val="24"/>
          <w:szCs w:val="24"/>
        </w:rPr>
        <w:t xml:space="preserve">Le </w:t>
      </w:r>
      <w:r w:rsidR="00910EF2">
        <w:rPr>
          <w:rFonts w:ascii="Garamond" w:hAnsi="Garamond"/>
          <w:sz w:val="24"/>
          <w:szCs w:val="24"/>
        </w:rPr>
        <w:t>RMI</w:t>
      </w:r>
      <w:r w:rsidR="000E125C">
        <w:rPr>
          <w:rFonts w:ascii="Garamond" w:hAnsi="Garamond"/>
          <w:sz w:val="24"/>
          <w:szCs w:val="24"/>
        </w:rPr>
        <w:t>/référent de stage</w:t>
      </w:r>
      <w:r w:rsidR="00910EF2">
        <w:rPr>
          <w:rFonts w:ascii="Garamond" w:hAnsi="Garamond"/>
          <w:sz w:val="24"/>
          <w:szCs w:val="24"/>
        </w:rPr>
        <w:t xml:space="preserve"> </w:t>
      </w:r>
      <w:r w:rsidRPr="008D3881">
        <w:rPr>
          <w:rFonts w:ascii="Garamond" w:hAnsi="Garamond"/>
          <w:sz w:val="24"/>
          <w:szCs w:val="24"/>
        </w:rPr>
        <w:t xml:space="preserve">organise une rencontre avec vous afin de préparer la mobilité et répondre à vos </w:t>
      </w:r>
      <w:r w:rsidR="00910EF2">
        <w:rPr>
          <w:rFonts w:ascii="Garamond" w:hAnsi="Garamond"/>
          <w:sz w:val="24"/>
          <w:szCs w:val="24"/>
        </w:rPr>
        <w:t>q</w:t>
      </w:r>
      <w:r w:rsidRPr="008D3881">
        <w:rPr>
          <w:rFonts w:ascii="Garamond" w:hAnsi="Garamond"/>
          <w:sz w:val="24"/>
          <w:szCs w:val="24"/>
        </w:rPr>
        <w:t>uestions potentielles. Il prépare avec vous le Kit mobilité Erasmus et se charge de le transmettre à l’établissement d’accueil.</w:t>
      </w:r>
    </w:p>
    <w:p w14:paraId="72E02944" w14:textId="1CC11C70" w:rsidR="00CE2ECD" w:rsidRPr="008D3881" w:rsidRDefault="00CE2ECD" w:rsidP="00060C85">
      <w:pPr>
        <w:jc w:val="both"/>
        <w:rPr>
          <w:rFonts w:ascii="Garamond" w:hAnsi="Garamond"/>
          <w:sz w:val="24"/>
          <w:szCs w:val="24"/>
        </w:rPr>
      </w:pPr>
      <w:r w:rsidRPr="008D3881">
        <w:rPr>
          <w:rFonts w:ascii="Garamond" w:hAnsi="Garamond"/>
          <w:sz w:val="24"/>
          <w:szCs w:val="24"/>
        </w:rPr>
        <w:t xml:space="preserve">Vous  devez  également  compléter  tous  documents  demandés  </w:t>
      </w:r>
      <w:r w:rsidR="007C7992">
        <w:rPr>
          <w:rFonts w:ascii="Garamond" w:hAnsi="Garamond"/>
          <w:sz w:val="24"/>
          <w:szCs w:val="24"/>
        </w:rPr>
        <w:t>par l’</w:t>
      </w:r>
      <w:r w:rsidR="007C7992" w:rsidRPr="000E125C">
        <w:rPr>
          <w:rFonts w:ascii="Garamond" w:hAnsi="Garamond"/>
          <w:sz w:val="24"/>
          <w:szCs w:val="24"/>
          <w:highlight w:val="yellow"/>
        </w:rPr>
        <w:t>IF</w:t>
      </w:r>
      <w:r w:rsidR="007C7992">
        <w:rPr>
          <w:rFonts w:ascii="Garamond" w:hAnsi="Garamond"/>
          <w:sz w:val="24"/>
          <w:szCs w:val="24"/>
        </w:rPr>
        <w:t xml:space="preserve"> et </w:t>
      </w:r>
      <w:r w:rsidRPr="008D3881">
        <w:rPr>
          <w:rFonts w:ascii="Garamond" w:hAnsi="Garamond"/>
          <w:sz w:val="24"/>
          <w:szCs w:val="24"/>
        </w:rPr>
        <w:t>par  l’établissement  d’accueil référencés sur son site et lui transmettre selon les délais imposés</w:t>
      </w:r>
      <w:r w:rsidR="005A2D5A">
        <w:rPr>
          <w:rFonts w:ascii="Garamond" w:hAnsi="Garamond"/>
          <w:sz w:val="24"/>
          <w:szCs w:val="24"/>
        </w:rPr>
        <w:t xml:space="preserve">. </w:t>
      </w:r>
      <w:r w:rsidRPr="008D3881">
        <w:rPr>
          <w:rFonts w:ascii="Garamond" w:hAnsi="Garamond"/>
          <w:sz w:val="24"/>
          <w:szCs w:val="24"/>
        </w:rPr>
        <w:t xml:space="preserve">Une copie des documents doit être remise au </w:t>
      </w:r>
      <w:r w:rsidR="00EA2370">
        <w:rPr>
          <w:rFonts w:ascii="Garamond" w:hAnsi="Garamond"/>
          <w:sz w:val="24"/>
          <w:szCs w:val="24"/>
        </w:rPr>
        <w:t>RMI</w:t>
      </w:r>
      <w:r w:rsidR="000E125C">
        <w:rPr>
          <w:rFonts w:ascii="Garamond" w:hAnsi="Garamond"/>
          <w:sz w:val="24"/>
          <w:szCs w:val="24"/>
        </w:rPr>
        <w:t>/référent de stage</w:t>
      </w:r>
      <w:r w:rsidRPr="008D3881">
        <w:rPr>
          <w:rFonts w:ascii="Garamond" w:hAnsi="Garamond"/>
          <w:sz w:val="24"/>
          <w:szCs w:val="24"/>
        </w:rPr>
        <w:t>.</w:t>
      </w:r>
    </w:p>
    <w:p w14:paraId="1776477D" w14:textId="1B78D775" w:rsidR="00D92939" w:rsidRDefault="00CE2ECD" w:rsidP="00060C85">
      <w:pPr>
        <w:jc w:val="both"/>
        <w:rPr>
          <w:rFonts w:ascii="Garamond" w:hAnsi="Garamond"/>
          <w:sz w:val="24"/>
          <w:szCs w:val="24"/>
        </w:rPr>
      </w:pPr>
      <w:r w:rsidRPr="000E125C">
        <w:rPr>
          <w:rFonts w:ascii="Garamond" w:hAnsi="Garamond"/>
          <w:sz w:val="24"/>
          <w:szCs w:val="24"/>
          <w:highlight w:val="yellow"/>
        </w:rPr>
        <w:lastRenderedPageBreak/>
        <w:t>Début juin / juillet</w:t>
      </w:r>
      <w:r w:rsidR="004662E3">
        <w:rPr>
          <w:rFonts w:ascii="Garamond" w:hAnsi="Garamond"/>
          <w:sz w:val="24"/>
          <w:szCs w:val="24"/>
        </w:rPr>
        <w:t xml:space="preserve"> : </w:t>
      </w:r>
      <w:r w:rsidRPr="008D3881">
        <w:rPr>
          <w:rFonts w:ascii="Garamond" w:hAnsi="Garamond"/>
          <w:sz w:val="24"/>
          <w:szCs w:val="24"/>
        </w:rPr>
        <w:t>Vous êtes informé</w:t>
      </w:r>
      <w:r w:rsidR="003A62EC">
        <w:rPr>
          <w:rFonts w:ascii="Garamond" w:hAnsi="Garamond"/>
          <w:sz w:val="24"/>
          <w:szCs w:val="24"/>
        </w:rPr>
        <w:t xml:space="preserve"> (e) </w:t>
      </w:r>
      <w:r w:rsidRPr="008D3881">
        <w:rPr>
          <w:rFonts w:ascii="Garamond" w:hAnsi="Garamond"/>
          <w:sz w:val="24"/>
          <w:szCs w:val="24"/>
        </w:rPr>
        <w:t>de la disponibilité d’une bourse. Vous finalisez et paraphez le Kit mobilité.</w:t>
      </w:r>
      <w:r w:rsidR="00050947">
        <w:rPr>
          <w:rFonts w:ascii="Garamond" w:hAnsi="Garamond"/>
          <w:sz w:val="24"/>
          <w:szCs w:val="24"/>
        </w:rPr>
        <w:t xml:space="preserve"> Un contrat pédagogique est formalisé </w:t>
      </w:r>
      <w:r w:rsidR="00421302">
        <w:rPr>
          <w:rFonts w:ascii="Garamond" w:hAnsi="Garamond"/>
          <w:sz w:val="24"/>
          <w:szCs w:val="24"/>
        </w:rPr>
        <w:t xml:space="preserve">(aménagement </w:t>
      </w:r>
      <w:r w:rsidR="00D67CB8">
        <w:rPr>
          <w:rFonts w:ascii="Garamond" w:hAnsi="Garamond"/>
          <w:sz w:val="24"/>
          <w:szCs w:val="24"/>
        </w:rPr>
        <w:t>formation/stage</w:t>
      </w:r>
      <w:r w:rsidR="00421302">
        <w:rPr>
          <w:rFonts w:ascii="Garamond" w:hAnsi="Garamond"/>
          <w:sz w:val="24"/>
          <w:szCs w:val="24"/>
        </w:rPr>
        <w:t xml:space="preserve">) </w:t>
      </w:r>
    </w:p>
    <w:p w14:paraId="481B56DB" w14:textId="4D40E154" w:rsidR="00393AB2" w:rsidRPr="0077216E" w:rsidRDefault="00393AB2" w:rsidP="0077216E">
      <w:pPr>
        <w:rPr>
          <w:rFonts w:ascii="Garamond" w:hAnsi="Garamond"/>
          <w:color w:val="4472C4" w:themeColor="accent1"/>
          <w:sz w:val="24"/>
          <w:szCs w:val="24"/>
        </w:rPr>
      </w:pPr>
      <w:r w:rsidRPr="0077216E">
        <w:rPr>
          <w:rFonts w:ascii="Garamond" w:hAnsi="Garamond"/>
          <w:color w:val="4472C4" w:themeColor="accent1"/>
          <w:sz w:val="24"/>
          <w:szCs w:val="24"/>
        </w:rPr>
        <w:t>PR</w:t>
      </w:r>
      <w:r w:rsidR="00CC09C5">
        <w:rPr>
          <w:rFonts w:ascii="Garamond" w:hAnsi="Garamond"/>
          <w:color w:val="4472C4" w:themeColor="accent1"/>
          <w:sz w:val="24"/>
          <w:szCs w:val="24"/>
        </w:rPr>
        <w:t>É</w:t>
      </w:r>
      <w:r w:rsidRPr="0077216E">
        <w:rPr>
          <w:rFonts w:ascii="Garamond" w:hAnsi="Garamond"/>
          <w:color w:val="4472C4" w:themeColor="accent1"/>
          <w:sz w:val="24"/>
          <w:szCs w:val="24"/>
        </w:rPr>
        <w:t>PAREZ VOTRE MOBILIT</w:t>
      </w:r>
      <w:r w:rsidR="00CC09C5">
        <w:rPr>
          <w:rFonts w:ascii="Garamond" w:hAnsi="Garamond"/>
          <w:color w:val="4472C4" w:themeColor="accent1"/>
          <w:sz w:val="24"/>
          <w:szCs w:val="24"/>
        </w:rPr>
        <w:t>É</w:t>
      </w:r>
    </w:p>
    <w:p w14:paraId="5BDFFC34" w14:textId="6B127ACE" w:rsidR="00393AB2" w:rsidRPr="00393AB2" w:rsidRDefault="00393AB2" w:rsidP="00286040">
      <w:pPr>
        <w:jc w:val="both"/>
        <w:rPr>
          <w:rFonts w:ascii="Garamond" w:hAnsi="Garamond"/>
          <w:sz w:val="24"/>
          <w:szCs w:val="24"/>
        </w:rPr>
      </w:pPr>
      <w:r w:rsidRPr="00393AB2">
        <w:rPr>
          <w:rFonts w:ascii="Garamond" w:hAnsi="Garamond"/>
          <w:sz w:val="24"/>
          <w:szCs w:val="24"/>
        </w:rPr>
        <w:t xml:space="preserve">Vous devez rédiger et présenter </w:t>
      </w:r>
      <w:r w:rsidR="000720C2">
        <w:rPr>
          <w:rFonts w:ascii="Garamond" w:hAnsi="Garamond"/>
          <w:sz w:val="24"/>
          <w:szCs w:val="24"/>
        </w:rPr>
        <w:t xml:space="preserve">au </w:t>
      </w:r>
      <w:r w:rsidR="000E125C">
        <w:rPr>
          <w:rFonts w:ascii="Garamond" w:hAnsi="Garamond"/>
          <w:sz w:val="24"/>
          <w:szCs w:val="24"/>
        </w:rPr>
        <w:t xml:space="preserve">référent de stage et au référent de suivi pédagogique </w:t>
      </w:r>
      <w:r w:rsidRPr="00393AB2">
        <w:rPr>
          <w:rFonts w:ascii="Garamond" w:hAnsi="Garamond"/>
          <w:sz w:val="24"/>
          <w:szCs w:val="24"/>
        </w:rPr>
        <w:t xml:space="preserve"> votre projet de mobilité</w:t>
      </w:r>
      <w:r w:rsidR="002A69E4">
        <w:rPr>
          <w:rFonts w:ascii="Garamond" w:hAnsi="Garamond"/>
          <w:sz w:val="24"/>
          <w:szCs w:val="24"/>
        </w:rPr>
        <w:t xml:space="preserve"> sous forme de </w:t>
      </w:r>
      <w:r w:rsidR="0076597B">
        <w:rPr>
          <w:rFonts w:ascii="Garamond" w:hAnsi="Garamond"/>
          <w:sz w:val="24"/>
          <w:szCs w:val="24"/>
        </w:rPr>
        <w:t>dossier tapuscrit</w:t>
      </w:r>
      <w:r w:rsidR="000720C2">
        <w:rPr>
          <w:rFonts w:ascii="Garamond" w:hAnsi="Garamond"/>
          <w:sz w:val="24"/>
          <w:szCs w:val="24"/>
        </w:rPr>
        <w:t>. Ce dernier comprend</w:t>
      </w:r>
      <w:r w:rsidR="00CA6597">
        <w:rPr>
          <w:rFonts w:ascii="Garamond" w:hAnsi="Garamond"/>
          <w:sz w:val="24"/>
          <w:szCs w:val="24"/>
        </w:rPr>
        <w:t xml:space="preserve">ra </w:t>
      </w:r>
      <w:r w:rsidR="00CA6597" w:rsidRPr="00EF0FCC">
        <w:rPr>
          <w:rFonts w:ascii="Garamond" w:hAnsi="Garamond"/>
          <w:i/>
          <w:sz w:val="24"/>
          <w:szCs w:val="24"/>
        </w:rPr>
        <w:t>a minima</w:t>
      </w:r>
      <w:r w:rsidR="0076597B">
        <w:rPr>
          <w:rFonts w:ascii="Garamond" w:hAnsi="Garamond"/>
          <w:sz w:val="24"/>
          <w:szCs w:val="24"/>
        </w:rPr>
        <w:t xml:space="preserve"> : </w:t>
      </w:r>
      <w:r w:rsidR="000720C2">
        <w:rPr>
          <w:rFonts w:ascii="Garamond" w:hAnsi="Garamond"/>
          <w:sz w:val="24"/>
          <w:szCs w:val="24"/>
        </w:rPr>
        <w:t xml:space="preserve"> </w:t>
      </w:r>
    </w:p>
    <w:p w14:paraId="0816EE85" w14:textId="3152A4EB" w:rsidR="00393AB2" w:rsidRDefault="002A69E4" w:rsidP="00CA6597">
      <w:pPr>
        <w:pStyle w:val="Paragraphedeliste"/>
        <w:numPr>
          <w:ilvl w:val="0"/>
          <w:numId w:val="4"/>
        </w:numPr>
        <w:jc w:val="both"/>
        <w:rPr>
          <w:rFonts w:ascii="Garamond" w:hAnsi="Garamond"/>
          <w:sz w:val="24"/>
          <w:szCs w:val="24"/>
        </w:rPr>
      </w:pPr>
      <w:r w:rsidRPr="00CA6597">
        <w:rPr>
          <w:rFonts w:ascii="Garamond" w:hAnsi="Garamond"/>
          <w:sz w:val="24"/>
          <w:szCs w:val="24"/>
        </w:rPr>
        <w:t>Une partie relative</w:t>
      </w:r>
      <w:r w:rsidR="00F76DD2" w:rsidRPr="00CA6597">
        <w:rPr>
          <w:rFonts w:ascii="Garamond" w:hAnsi="Garamond"/>
          <w:sz w:val="24"/>
          <w:szCs w:val="24"/>
        </w:rPr>
        <w:t xml:space="preserve"> </w:t>
      </w:r>
      <w:r w:rsidR="00CA6597" w:rsidRPr="00CA6597">
        <w:rPr>
          <w:rFonts w:ascii="Garamond" w:hAnsi="Garamond"/>
          <w:sz w:val="24"/>
          <w:szCs w:val="24"/>
        </w:rPr>
        <w:t xml:space="preserve">au pays d’accueil </w:t>
      </w:r>
      <w:r w:rsidRPr="00CA6597">
        <w:rPr>
          <w:rFonts w:ascii="Garamond" w:hAnsi="Garamond"/>
          <w:sz w:val="24"/>
          <w:szCs w:val="24"/>
        </w:rPr>
        <w:t xml:space="preserve">: des  </w:t>
      </w:r>
      <w:r w:rsidR="00393AB2" w:rsidRPr="00CA6597">
        <w:rPr>
          <w:rFonts w:ascii="Garamond" w:hAnsi="Garamond"/>
          <w:sz w:val="24"/>
          <w:szCs w:val="24"/>
        </w:rPr>
        <w:t xml:space="preserve">recherches sur le pays, le système de santé, </w:t>
      </w:r>
      <w:r w:rsidRPr="00CA6597">
        <w:rPr>
          <w:rFonts w:ascii="Garamond" w:hAnsi="Garamond"/>
          <w:sz w:val="24"/>
          <w:szCs w:val="24"/>
        </w:rPr>
        <w:t>l’</w:t>
      </w:r>
      <w:r w:rsidR="00393AB2" w:rsidRPr="00CA6597">
        <w:rPr>
          <w:rFonts w:ascii="Garamond" w:hAnsi="Garamond"/>
          <w:sz w:val="24"/>
          <w:szCs w:val="24"/>
        </w:rPr>
        <w:t xml:space="preserve">établissement d’accueil, </w:t>
      </w:r>
      <w:r w:rsidR="00CA6597" w:rsidRPr="00CA6597">
        <w:rPr>
          <w:rFonts w:ascii="Garamond" w:hAnsi="Garamond"/>
          <w:sz w:val="24"/>
          <w:szCs w:val="24"/>
        </w:rPr>
        <w:t xml:space="preserve">l’institution ou l’université support, les cursus en soins, </w:t>
      </w:r>
      <w:r w:rsidRPr="00CA6597">
        <w:rPr>
          <w:rFonts w:ascii="Garamond" w:hAnsi="Garamond"/>
          <w:sz w:val="24"/>
          <w:szCs w:val="24"/>
        </w:rPr>
        <w:t xml:space="preserve">les </w:t>
      </w:r>
      <w:r w:rsidR="00393AB2" w:rsidRPr="00CA6597">
        <w:rPr>
          <w:rFonts w:ascii="Garamond" w:hAnsi="Garamond"/>
          <w:sz w:val="24"/>
          <w:szCs w:val="24"/>
        </w:rPr>
        <w:t>modalités de prise en charge des personnes soignées ;</w:t>
      </w:r>
    </w:p>
    <w:p w14:paraId="60A58A19" w14:textId="394529B7" w:rsidR="00393AB2" w:rsidRPr="00CA6597" w:rsidRDefault="002A69E4" w:rsidP="00CA6597">
      <w:pPr>
        <w:pStyle w:val="Paragraphedeliste"/>
        <w:numPr>
          <w:ilvl w:val="0"/>
          <w:numId w:val="4"/>
        </w:numPr>
        <w:jc w:val="both"/>
        <w:rPr>
          <w:rFonts w:ascii="Garamond" w:hAnsi="Garamond"/>
          <w:sz w:val="24"/>
          <w:szCs w:val="24"/>
        </w:rPr>
      </w:pPr>
      <w:r w:rsidRPr="00CA6597">
        <w:rPr>
          <w:rFonts w:ascii="Garamond" w:hAnsi="Garamond"/>
          <w:sz w:val="24"/>
          <w:szCs w:val="24"/>
        </w:rPr>
        <w:t xml:space="preserve">Une partie relative à  </w:t>
      </w:r>
      <w:r w:rsidR="0076597B" w:rsidRPr="00CA6597">
        <w:rPr>
          <w:rFonts w:ascii="Garamond" w:hAnsi="Garamond"/>
          <w:sz w:val="24"/>
          <w:szCs w:val="24"/>
        </w:rPr>
        <w:t>votre</w:t>
      </w:r>
      <w:r w:rsidR="00393AB2" w:rsidRPr="00CA6597">
        <w:rPr>
          <w:rFonts w:ascii="Garamond" w:hAnsi="Garamond"/>
          <w:sz w:val="24"/>
          <w:szCs w:val="24"/>
        </w:rPr>
        <w:t xml:space="preserve"> motivation</w:t>
      </w:r>
      <w:r w:rsidR="00D978AC">
        <w:rPr>
          <w:rFonts w:ascii="Garamond" w:hAnsi="Garamond"/>
          <w:sz w:val="24"/>
          <w:szCs w:val="24"/>
        </w:rPr>
        <w:t xml:space="preserve"> : lettre de Motivation, Curriculum Vitae, </w:t>
      </w:r>
      <w:r w:rsidR="00393AB2" w:rsidRPr="00CA6597">
        <w:rPr>
          <w:rFonts w:ascii="Garamond" w:hAnsi="Garamond"/>
          <w:sz w:val="24"/>
          <w:szCs w:val="24"/>
        </w:rPr>
        <w:t>lien avec le</w:t>
      </w:r>
      <w:r w:rsidR="00D978AC">
        <w:rPr>
          <w:rFonts w:ascii="Garamond" w:hAnsi="Garamond"/>
          <w:sz w:val="24"/>
          <w:szCs w:val="24"/>
        </w:rPr>
        <w:t xml:space="preserve"> projet professionnel, les</w:t>
      </w:r>
      <w:r w:rsidR="00393AB2" w:rsidRPr="00CA6597">
        <w:rPr>
          <w:rFonts w:ascii="Garamond" w:hAnsi="Garamond"/>
          <w:sz w:val="24"/>
          <w:szCs w:val="24"/>
        </w:rPr>
        <w:t xml:space="preserve"> compétences à </w:t>
      </w:r>
      <w:r w:rsidRPr="00CA6597">
        <w:rPr>
          <w:rFonts w:ascii="Garamond" w:hAnsi="Garamond"/>
          <w:sz w:val="24"/>
          <w:szCs w:val="24"/>
        </w:rPr>
        <w:t>d</w:t>
      </w:r>
      <w:r w:rsidR="00393AB2" w:rsidRPr="00CA6597">
        <w:rPr>
          <w:rFonts w:ascii="Garamond" w:hAnsi="Garamond"/>
          <w:sz w:val="24"/>
          <w:szCs w:val="24"/>
        </w:rPr>
        <w:t>évelopper et les actes à valider ;</w:t>
      </w:r>
      <w:r w:rsidR="00053C3F" w:rsidRPr="00CA6597">
        <w:rPr>
          <w:rFonts w:ascii="Garamond" w:hAnsi="Garamond"/>
          <w:sz w:val="24"/>
          <w:szCs w:val="24"/>
        </w:rPr>
        <w:t xml:space="preserve">  les </w:t>
      </w:r>
      <w:r w:rsidR="00393AB2" w:rsidRPr="00CA6597">
        <w:rPr>
          <w:rFonts w:ascii="Garamond" w:hAnsi="Garamond"/>
          <w:sz w:val="24"/>
          <w:szCs w:val="24"/>
        </w:rPr>
        <w:t xml:space="preserve">spécialités souhaitées ; </w:t>
      </w:r>
      <w:r w:rsidR="00053C3F" w:rsidRPr="00CA6597">
        <w:rPr>
          <w:rFonts w:ascii="Garamond" w:hAnsi="Garamond"/>
          <w:sz w:val="24"/>
          <w:szCs w:val="24"/>
        </w:rPr>
        <w:t xml:space="preserve"> </w:t>
      </w:r>
      <w:r w:rsidR="00D85F26">
        <w:rPr>
          <w:rFonts w:ascii="Garamond" w:hAnsi="Garamond"/>
          <w:sz w:val="24"/>
          <w:szCs w:val="24"/>
        </w:rPr>
        <w:t>réseau social, adresse  mail valide permettant une visio, téléphone, adresse  postale sur place, coordonnées complètes du correspondant institutionnel du pays d’accueil)</w:t>
      </w:r>
      <w:r w:rsidR="00FE1D61">
        <w:rPr>
          <w:rFonts w:ascii="Garamond" w:hAnsi="Garamond"/>
          <w:sz w:val="24"/>
          <w:szCs w:val="24"/>
        </w:rPr>
        <w:t xml:space="preserve"> ; modalités de </w:t>
      </w:r>
      <w:r w:rsidR="00EB6732">
        <w:rPr>
          <w:rFonts w:ascii="Garamond" w:hAnsi="Garamond"/>
          <w:sz w:val="24"/>
          <w:szCs w:val="24"/>
        </w:rPr>
        <w:t>contact</w:t>
      </w:r>
      <w:r w:rsidR="00FE1D61">
        <w:rPr>
          <w:rFonts w:ascii="Garamond" w:hAnsi="Garamond"/>
          <w:sz w:val="24"/>
          <w:szCs w:val="24"/>
        </w:rPr>
        <w:t xml:space="preserve"> et </w:t>
      </w:r>
      <w:r w:rsidR="00EB6732">
        <w:rPr>
          <w:rFonts w:ascii="Garamond" w:hAnsi="Garamond"/>
          <w:sz w:val="24"/>
          <w:szCs w:val="24"/>
        </w:rPr>
        <w:t xml:space="preserve">rythmicité durant la mobilité ; </w:t>
      </w:r>
    </w:p>
    <w:p w14:paraId="6CCE4883" w14:textId="2A5262E7" w:rsidR="00393AB2" w:rsidRPr="00CA6597" w:rsidRDefault="00053C3F" w:rsidP="00CA6597">
      <w:pPr>
        <w:pStyle w:val="Paragraphedeliste"/>
        <w:numPr>
          <w:ilvl w:val="0"/>
          <w:numId w:val="4"/>
        </w:numPr>
        <w:jc w:val="both"/>
        <w:rPr>
          <w:rFonts w:ascii="Garamond" w:hAnsi="Garamond"/>
          <w:sz w:val="24"/>
          <w:szCs w:val="24"/>
        </w:rPr>
      </w:pPr>
      <w:r w:rsidRPr="00CA6597">
        <w:rPr>
          <w:rFonts w:ascii="Garamond" w:hAnsi="Garamond"/>
          <w:sz w:val="24"/>
          <w:szCs w:val="24"/>
        </w:rPr>
        <w:t xml:space="preserve">Une partie relative </w:t>
      </w:r>
      <w:r w:rsidR="00D978AC">
        <w:rPr>
          <w:rFonts w:ascii="Garamond" w:hAnsi="Garamond"/>
          <w:sz w:val="24"/>
          <w:szCs w:val="24"/>
        </w:rPr>
        <w:t>à l’organisation de votre séjour :</w:t>
      </w:r>
      <w:r w:rsidRPr="00CA6597">
        <w:rPr>
          <w:rFonts w:ascii="Garamond" w:hAnsi="Garamond"/>
          <w:sz w:val="24"/>
          <w:szCs w:val="24"/>
        </w:rPr>
        <w:t xml:space="preserve"> budget et </w:t>
      </w:r>
      <w:r w:rsidR="00781D10" w:rsidRPr="00CA6597">
        <w:rPr>
          <w:rFonts w:ascii="Garamond" w:hAnsi="Garamond"/>
          <w:sz w:val="24"/>
          <w:szCs w:val="24"/>
        </w:rPr>
        <w:t xml:space="preserve"> </w:t>
      </w:r>
      <w:r w:rsidRPr="00CA6597">
        <w:rPr>
          <w:rFonts w:ascii="Garamond" w:hAnsi="Garamond"/>
          <w:sz w:val="24"/>
          <w:szCs w:val="24"/>
        </w:rPr>
        <w:t>financement envisagé pour votre projet</w:t>
      </w:r>
      <w:r w:rsidR="00781D10" w:rsidRPr="00CA6597">
        <w:rPr>
          <w:rFonts w:ascii="Garamond" w:hAnsi="Garamond"/>
          <w:sz w:val="24"/>
          <w:szCs w:val="24"/>
        </w:rPr>
        <w:t> : en cas d’actions  indiquez leur nature et insérer un calendrier prévisionnel ; en cas de demande de bourses  indiquez les sources et montants prévus</w:t>
      </w:r>
      <w:r w:rsidR="00D978AC">
        <w:rPr>
          <w:rFonts w:ascii="Garamond" w:hAnsi="Garamond"/>
          <w:sz w:val="24"/>
          <w:szCs w:val="24"/>
        </w:rPr>
        <w:t xml:space="preserve">, démarches administratives, formation et résultats des tests en langue, attestation d’hébergement, démarches demandées par l’établissement d’accueil </w:t>
      </w:r>
    </w:p>
    <w:p w14:paraId="3F10023C" w14:textId="011386F7" w:rsidR="00393AB2" w:rsidRPr="00CA6597" w:rsidRDefault="00401E4C" w:rsidP="00CA6597">
      <w:pPr>
        <w:pStyle w:val="Paragraphedeliste"/>
        <w:numPr>
          <w:ilvl w:val="0"/>
          <w:numId w:val="4"/>
        </w:numPr>
        <w:jc w:val="both"/>
        <w:rPr>
          <w:rFonts w:ascii="Garamond" w:hAnsi="Garamond"/>
          <w:sz w:val="24"/>
          <w:szCs w:val="24"/>
        </w:rPr>
      </w:pPr>
      <w:r w:rsidRPr="00CA6597">
        <w:rPr>
          <w:rFonts w:ascii="Garamond" w:hAnsi="Garamond"/>
          <w:sz w:val="24"/>
          <w:szCs w:val="24"/>
        </w:rPr>
        <w:t xml:space="preserve">Une partie relative </w:t>
      </w:r>
      <w:r w:rsidR="00B42A2D" w:rsidRPr="00CA6597">
        <w:rPr>
          <w:rFonts w:ascii="Garamond" w:hAnsi="Garamond"/>
          <w:sz w:val="24"/>
          <w:szCs w:val="24"/>
        </w:rPr>
        <w:t xml:space="preserve"> à la préparation de votre stage </w:t>
      </w:r>
      <w:r w:rsidRPr="00CA6597">
        <w:rPr>
          <w:rFonts w:ascii="Garamond" w:hAnsi="Garamond"/>
          <w:sz w:val="24"/>
          <w:szCs w:val="24"/>
        </w:rPr>
        <w:t>:</w:t>
      </w:r>
      <w:r w:rsidR="00393AB2" w:rsidRPr="00CA6597">
        <w:rPr>
          <w:rFonts w:ascii="Garamond" w:hAnsi="Garamond"/>
          <w:sz w:val="24"/>
          <w:szCs w:val="24"/>
        </w:rPr>
        <w:t xml:space="preserve"> objectifs de stage, préparation des analyses de pratiques, planification </w:t>
      </w:r>
      <w:r w:rsidR="0040461E">
        <w:rPr>
          <w:rFonts w:ascii="Garamond" w:hAnsi="Garamond"/>
          <w:sz w:val="24"/>
          <w:szCs w:val="24"/>
        </w:rPr>
        <w:t>du</w:t>
      </w:r>
      <w:r w:rsidR="00393AB2" w:rsidRPr="00CA6597">
        <w:rPr>
          <w:rFonts w:ascii="Garamond" w:hAnsi="Garamond"/>
          <w:sz w:val="24"/>
          <w:szCs w:val="24"/>
        </w:rPr>
        <w:t xml:space="preserve"> bilan </w:t>
      </w:r>
      <w:r w:rsidRPr="00CA6597">
        <w:rPr>
          <w:rFonts w:ascii="Garamond" w:hAnsi="Garamond"/>
          <w:sz w:val="24"/>
          <w:szCs w:val="24"/>
        </w:rPr>
        <w:t>i</w:t>
      </w:r>
      <w:r w:rsidR="00393AB2" w:rsidRPr="00CA6597">
        <w:rPr>
          <w:rFonts w:ascii="Garamond" w:hAnsi="Garamond"/>
          <w:sz w:val="24"/>
          <w:szCs w:val="24"/>
        </w:rPr>
        <w:t>ntermédiaire en cours de stage</w:t>
      </w:r>
      <w:r w:rsidRPr="00CA6597">
        <w:rPr>
          <w:rFonts w:ascii="Garamond" w:hAnsi="Garamond"/>
          <w:sz w:val="24"/>
          <w:szCs w:val="24"/>
        </w:rPr>
        <w:t> ;</w:t>
      </w:r>
      <w:r w:rsidR="00090A18" w:rsidRPr="00CA6597">
        <w:rPr>
          <w:rFonts w:ascii="Garamond" w:hAnsi="Garamond"/>
          <w:sz w:val="24"/>
          <w:szCs w:val="24"/>
        </w:rPr>
        <w:t xml:space="preserve"> </w:t>
      </w:r>
      <w:r w:rsidR="00393AB2" w:rsidRPr="00CA6597">
        <w:rPr>
          <w:rFonts w:ascii="Garamond" w:hAnsi="Garamond"/>
          <w:sz w:val="24"/>
          <w:szCs w:val="24"/>
        </w:rPr>
        <w:t xml:space="preserve">Les modalités de </w:t>
      </w:r>
      <w:r w:rsidR="0040461E">
        <w:rPr>
          <w:rFonts w:ascii="Garamond" w:hAnsi="Garamond"/>
          <w:sz w:val="24"/>
          <w:szCs w:val="24"/>
        </w:rPr>
        <w:t xml:space="preserve">travail </w:t>
      </w:r>
      <w:r w:rsidR="00393AB2" w:rsidRPr="00CA6597">
        <w:rPr>
          <w:rFonts w:ascii="Garamond" w:hAnsi="Garamond"/>
          <w:sz w:val="24"/>
          <w:szCs w:val="24"/>
        </w:rPr>
        <w:t>des cours dispensés pendant votre mobilité</w:t>
      </w:r>
      <w:r w:rsidR="00D85F26">
        <w:rPr>
          <w:rFonts w:ascii="Garamond" w:hAnsi="Garamond"/>
          <w:sz w:val="24"/>
          <w:szCs w:val="24"/>
        </w:rPr>
        <w:t xml:space="preserve">; </w:t>
      </w:r>
      <w:r w:rsidR="00CC09C5" w:rsidRPr="00CA6597">
        <w:rPr>
          <w:rFonts w:ascii="Garamond" w:hAnsi="Garamond"/>
          <w:sz w:val="24"/>
          <w:szCs w:val="24"/>
        </w:rPr>
        <w:t xml:space="preserve"> Le plan </w:t>
      </w:r>
      <w:r w:rsidR="00D85F26">
        <w:rPr>
          <w:rFonts w:ascii="Garamond" w:hAnsi="Garamond"/>
          <w:sz w:val="24"/>
          <w:szCs w:val="24"/>
        </w:rPr>
        <w:t xml:space="preserve">de substitution </w:t>
      </w:r>
      <w:r w:rsidR="00CC09C5" w:rsidRPr="00CA6597">
        <w:rPr>
          <w:rFonts w:ascii="Garamond" w:hAnsi="Garamond"/>
          <w:sz w:val="24"/>
          <w:szCs w:val="24"/>
        </w:rPr>
        <w:t>en cas d’annulation du stage</w:t>
      </w:r>
      <w:r w:rsidR="00D85F26">
        <w:rPr>
          <w:rFonts w:ascii="Garamond" w:hAnsi="Garamond"/>
          <w:sz w:val="24"/>
          <w:szCs w:val="24"/>
        </w:rPr>
        <w:t xml:space="preserve"> ; </w:t>
      </w:r>
    </w:p>
    <w:p w14:paraId="64328FE9" w14:textId="5A7270A4" w:rsidR="00393AB2" w:rsidRDefault="00286040" w:rsidP="00286040">
      <w:pPr>
        <w:jc w:val="both"/>
        <w:rPr>
          <w:rFonts w:ascii="Garamond" w:hAnsi="Garamond"/>
          <w:sz w:val="24"/>
          <w:szCs w:val="24"/>
        </w:rPr>
      </w:pPr>
      <w:r>
        <w:rPr>
          <w:rFonts w:ascii="Garamond" w:hAnsi="Garamond"/>
          <w:sz w:val="24"/>
          <w:szCs w:val="24"/>
        </w:rPr>
        <w:t>Une documentation est mis</w:t>
      </w:r>
      <w:r w:rsidR="00BD212C">
        <w:rPr>
          <w:rFonts w:ascii="Garamond" w:hAnsi="Garamond"/>
          <w:sz w:val="24"/>
          <w:szCs w:val="24"/>
        </w:rPr>
        <w:t>e</w:t>
      </w:r>
      <w:r>
        <w:rPr>
          <w:rFonts w:ascii="Garamond" w:hAnsi="Garamond"/>
          <w:sz w:val="24"/>
          <w:szCs w:val="24"/>
        </w:rPr>
        <w:t xml:space="preserve"> à disposition  pour vous aider sur l’ENT : programme ERASMUS+ et</w:t>
      </w:r>
      <w:r w:rsidR="00EF0FCC">
        <w:rPr>
          <w:rFonts w:ascii="Garamond" w:hAnsi="Garamond"/>
          <w:sz w:val="24"/>
          <w:szCs w:val="24"/>
        </w:rPr>
        <w:t xml:space="preserve"> Guides Mobilités</w:t>
      </w:r>
      <w:r w:rsidR="00084AA5">
        <w:rPr>
          <w:rFonts w:ascii="Garamond" w:hAnsi="Garamond"/>
          <w:sz w:val="24"/>
          <w:szCs w:val="24"/>
        </w:rPr>
        <w:t>.</w:t>
      </w:r>
      <w:r w:rsidR="00B279F8">
        <w:rPr>
          <w:rFonts w:ascii="Garamond" w:hAnsi="Garamond"/>
          <w:sz w:val="24"/>
          <w:szCs w:val="24"/>
        </w:rPr>
        <w:t xml:space="preserve"> Une application Mobile  Erasmus + peut vous guider pas à pas (cf p 1). </w:t>
      </w:r>
    </w:p>
    <w:p w14:paraId="4657B95E" w14:textId="6A564B7A" w:rsidR="00393AB2" w:rsidRPr="00393AB2" w:rsidRDefault="00084AA5" w:rsidP="00393AB2">
      <w:pPr>
        <w:rPr>
          <w:rFonts w:ascii="Garamond" w:hAnsi="Garamond"/>
          <w:sz w:val="24"/>
          <w:szCs w:val="24"/>
        </w:rPr>
      </w:pPr>
      <w:r w:rsidRPr="00BB05E8">
        <w:rPr>
          <w:rFonts w:ascii="Garamond" w:hAnsi="Garamond"/>
          <w:color w:val="4472C4" w:themeColor="accent1"/>
          <w:sz w:val="24"/>
          <w:szCs w:val="24"/>
        </w:rPr>
        <w:t xml:space="preserve">Pièces à </w:t>
      </w:r>
      <w:r w:rsidR="0000788C">
        <w:rPr>
          <w:rFonts w:ascii="Garamond" w:hAnsi="Garamond"/>
          <w:color w:val="4472C4" w:themeColor="accent1"/>
          <w:sz w:val="24"/>
          <w:szCs w:val="24"/>
        </w:rPr>
        <w:t xml:space="preserve">remettre à échéance </w:t>
      </w:r>
      <w:r w:rsidR="000F15EA">
        <w:rPr>
          <w:rFonts w:ascii="Garamond" w:hAnsi="Garamond"/>
          <w:color w:val="4472C4" w:themeColor="accent1"/>
          <w:sz w:val="24"/>
          <w:szCs w:val="24"/>
        </w:rPr>
        <w:t>pour validation</w:t>
      </w:r>
      <w:r w:rsidRPr="00BB05E8">
        <w:rPr>
          <w:rFonts w:ascii="Garamond" w:hAnsi="Garamond"/>
          <w:color w:val="4472C4" w:themeColor="accent1"/>
          <w:sz w:val="24"/>
          <w:szCs w:val="24"/>
        </w:rPr>
        <w:t xml:space="preserve"> </w:t>
      </w:r>
      <w:r w:rsidR="00393AB2" w:rsidRPr="00393AB2">
        <w:rPr>
          <w:rFonts w:ascii="Garamond" w:hAnsi="Garamond"/>
          <w:sz w:val="24"/>
          <w:szCs w:val="24"/>
        </w:rPr>
        <w:t>:</w:t>
      </w:r>
      <w:r w:rsidR="000044D3">
        <w:rPr>
          <w:rFonts w:ascii="Garamond" w:hAnsi="Garamond"/>
          <w:sz w:val="24"/>
          <w:szCs w:val="24"/>
        </w:rPr>
        <w:t xml:space="preserve"> </w:t>
      </w:r>
    </w:p>
    <w:p w14:paraId="5B9DB2AE" w14:textId="5770E30D" w:rsidR="0000788C" w:rsidRDefault="0000788C" w:rsidP="004E52DF">
      <w:pPr>
        <w:pStyle w:val="Paragraphedeliste"/>
        <w:numPr>
          <w:ilvl w:val="0"/>
          <w:numId w:val="5"/>
        </w:numPr>
        <w:jc w:val="both"/>
        <w:rPr>
          <w:rFonts w:ascii="Garamond" w:hAnsi="Garamond"/>
          <w:sz w:val="24"/>
          <w:szCs w:val="24"/>
        </w:rPr>
      </w:pPr>
      <w:r>
        <w:rPr>
          <w:rFonts w:ascii="Garamond" w:hAnsi="Garamond"/>
          <w:sz w:val="24"/>
          <w:szCs w:val="24"/>
        </w:rPr>
        <w:t>Projet de Mobilité</w:t>
      </w:r>
      <w:r w:rsidR="00800196">
        <w:rPr>
          <w:rFonts w:ascii="Garamond" w:hAnsi="Garamond"/>
          <w:sz w:val="24"/>
          <w:szCs w:val="24"/>
        </w:rPr>
        <w:t xml:space="preserve"> dont  obligatoirement  LM CV Attestation Hébergement Fiche Budget </w:t>
      </w:r>
    </w:p>
    <w:p w14:paraId="7BA28749" w14:textId="361A3DB3" w:rsidR="00393AB2" w:rsidRDefault="007B4885" w:rsidP="004E52DF">
      <w:pPr>
        <w:pStyle w:val="Paragraphedeliste"/>
        <w:numPr>
          <w:ilvl w:val="0"/>
          <w:numId w:val="5"/>
        </w:numPr>
        <w:jc w:val="both"/>
        <w:rPr>
          <w:rFonts w:ascii="Garamond" w:hAnsi="Garamond"/>
          <w:sz w:val="24"/>
          <w:szCs w:val="24"/>
        </w:rPr>
      </w:pPr>
      <w:r w:rsidRPr="00EF626C">
        <w:rPr>
          <w:rFonts w:ascii="Garamond" w:hAnsi="Garamond"/>
          <w:sz w:val="24"/>
          <w:szCs w:val="24"/>
        </w:rPr>
        <w:t>O</w:t>
      </w:r>
      <w:r w:rsidR="00393AB2" w:rsidRPr="00EF626C">
        <w:rPr>
          <w:rFonts w:ascii="Garamond" w:hAnsi="Garamond"/>
          <w:sz w:val="24"/>
          <w:szCs w:val="24"/>
        </w:rPr>
        <w:t xml:space="preserve">bligatoire et gratuit : attestation de votre test de niveau dans la langue de l’université : </w:t>
      </w:r>
      <w:hyperlink r:id="rId25" w:history="1">
        <w:r w:rsidRPr="00EF626C">
          <w:rPr>
            <w:rStyle w:val="Lienhypertexte"/>
            <w:rFonts w:ascii="Garamond" w:hAnsi="Garamond"/>
            <w:sz w:val="24"/>
            <w:szCs w:val="24"/>
          </w:rPr>
          <w:t>http://erasmusplusols.eu/fr/</w:t>
        </w:r>
      </w:hyperlink>
      <w:r w:rsidRPr="00EF626C">
        <w:rPr>
          <w:rFonts w:ascii="Garamond" w:hAnsi="Garamond"/>
          <w:sz w:val="24"/>
          <w:szCs w:val="24"/>
        </w:rPr>
        <w:t xml:space="preserve"> </w:t>
      </w:r>
      <w:r w:rsidR="00393AB2" w:rsidRPr="00EF626C">
        <w:rPr>
          <w:rFonts w:ascii="Garamond" w:hAnsi="Garamond"/>
          <w:sz w:val="24"/>
          <w:szCs w:val="24"/>
        </w:rPr>
        <w:t xml:space="preserve"> ;</w:t>
      </w:r>
    </w:p>
    <w:p w14:paraId="1D7253AB" w14:textId="230E34BD" w:rsidR="000F15EA" w:rsidRDefault="000F15EA" w:rsidP="004E52DF">
      <w:pPr>
        <w:pStyle w:val="Paragraphedeliste"/>
        <w:numPr>
          <w:ilvl w:val="0"/>
          <w:numId w:val="5"/>
        </w:numPr>
        <w:jc w:val="both"/>
        <w:rPr>
          <w:rFonts w:ascii="Garamond" w:hAnsi="Garamond"/>
          <w:sz w:val="24"/>
          <w:szCs w:val="24"/>
        </w:rPr>
      </w:pPr>
      <w:r>
        <w:rPr>
          <w:rFonts w:ascii="Garamond" w:hAnsi="Garamond"/>
          <w:sz w:val="24"/>
          <w:szCs w:val="24"/>
        </w:rPr>
        <w:t>Fiche de Préinscription</w:t>
      </w:r>
      <w:r w:rsidR="0000788C">
        <w:rPr>
          <w:rFonts w:ascii="Garamond" w:hAnsi="Garamond"/>
          <w:sz w:val="24"/>
          <w:szCs w:val="24"/>
        </w:rPr>
        <w:t xml:space="preserve"> complétée et signée.</w:t>
      </w:r>
      <w:r>
        <w:rPr>
          <w:rFonts w:ascii="Garamond" w:hAnsi="Garamond"/>
          <w:sz w:val="24"/>
          <w:szCs w:val="24"/>
        </w:rPr>
        <w:t xml:space="preserve"> </w:t>
      </w:r>
      <w:r w:rsidR="00263D32">
        <w:rPr>
          <w:rFonts w:ascii="Garamond" w:hAnsi="Garamond"/>
          <w:sz w:val="24"/>
          <w:szCs w:val="24"/>
        </w:rPr>
        <w:t xml:space="preserve">(2 photos d’identité à joindre) </w:t>
      </w:r>
    </w:p>
    <w:p w14:paraId="0323EED8" w14:textId="2F760790" w:rsidR="003F5E68" w:rsidRDefault="003F5E68" w:rsidP="004E52DF">
      <w:pPr>
        <w:pStyle w:val="Paragraphedeliste"/>
        <w:numPr>
          <w:ilvl w:val="0"/>
          <w:numId w:val="5"/>
        </w:numPr>
        <w:jc w:val="both"/>
        <w:rPr>
          <w:rFonts w:ascii="Garamond" w:hAnsi="Garamond"/>
          <w:sz w:val="24"/>
          <w:szCs w:val="24"/>
        </w:rPr>
      </w:pPr>
      <w:r>
        <w:rPr>
          <w:rFonts w:ascii="Garamond" w:hAnsi="Garamond"/>
          <w:sz w:val="24"/>
          <w:szCs w:val="24"/>
        </w:rPr>
        <w:t xml:space="preserve">Pour les étudiants de moins de 18 ans : l’autorisation parentale ou des représentants légaux </w:t>
      </w:r>
    </w:p>
    <w:p w14:paraId="4431B3DD" w14:textId="77777777" w:rsidR="0000788C" w:rsidRPr="0000788C" w:rsidRDefault="0000788C" w:rsidP="0000788C">
      <w:pPr>
        <w:jc w:val="both"/>
        <w:rPr>
          <w:rFonts w:ascii="Garamond" w:hAnsi="Garamond"/>
          <w:sz w:val="24"/>
          <w:szCs w:val="24"/>
        </w:rPr>
      </w:pPr>
    </w:p>
    <w:p w14:paraId="49BA220A" w14:textId="6D54F192" w:rsidR="000F15EA" w:rsidRPr="000F15EA" w:rsidRDefault="000F15EA" w:rsidP="000F15EA">
      <w:pPr>
        <w:jc w:val="both"/>
        <w:rPr>
          <w:rFonts w:ascii="Garamond" w:hAnsi="Garamond"/>
          <w:color w:val="4472C4" w:themeColor="accent1"/>
          <w:sz w:val="24"/>
          <w:szCs w:val="24"/>
        </w:rPr>
      </w:pPr>
      <w:r w:rsidRPr="000F15EA">
        <w:rPr>
          <w:rFonts w:ascii="Garamond" w:hAnsi="Garamond"/>
          <w:color w:val="4472C4" w:themeColor="accent1"/>
          <w:sz w:val="24"/>
          <w:szCs w:val="24"/>
        </w:rPr>
        <w:t xml:space="preserve">Pièces à  transmettre </w:t>
      </w:r>
      <w:r w:rsidR="0000788C">
        <w:rPr>
          <w:rFonts w:ascii="Garamond" w:hAnsi="Garamond"/>
          <w:color w:val="4472C4" w:themeColor="accent1"/>
          <w:sz w:val="24"/>
          <w:szCs w:val="24"/>
        </w:rPr>
        <w:t xml:space="preserve">avant le départ si </w:t>
      </w:r>
      <w:r w:rsidRPr="000F15EA">
        <w:rPr>
          <w:rFonts w:ascii="Garamond" w:hAnsi="Garamond"/>
          <w:color w:val="4472C4" w:themeColor="accent1"/>
          <w:sz w:val="24"/>
          <w:szCs w:val="24"/>
        </w:rPr>
        <w:t xml:space="preserve"> d’acceptation du projet</w:t>
      </w:r>
      <w:r>
        <w:rPr>
          <w:rFonts w:ascii="Garamond" w:hAnsi="Garamond"/>
          <w:color w:val="4472C4" w:themeColor="accent1"/>
          <w:sz w:val="24"/>
          <w:szCs w:val="24"/>
        </w:rPr>
        <w:t> :</w:t>
      </w:r>
      <w:r w:rsidRPr="000F15EA">
        <w:rPr>
          <w:rFonts w:ascii="Garamond" w:hAnsi="Garamond"/>
          <w:color w:val="4472C4" w:themeColor="accent1"/>
          <w:sz w:val="24"/>
          <w:szCs w:val="24"/>
        </w:rPr>
        <w:t xml:space="preserve"> </w:t>
      </w:r>
    </w:p>
    <w:p w14:paraId="7E476EE7" w14:textId="73E4CBB2" w:rsidR="000F15EA" w:rsidRDefault="000F15EA" w:rsidP="004E52DF">
      <w:pPr>
        <w:pStyle w:val="Paragraphedeliste"/>
        <w:numPr>
          <w:ilvl w:val="0"/>
          <w:numId w:val="5"/>
        </w:numPr>
        <w:jc w:val="both"/>
        <w:rPr>
          <w:rFonts w:ascii="Garamond" w:hAnsi="Garamond"/>
          <w:sz w:val="24"/>
          <w:szCs w:val="24"/>
        </w:rPr>
      </w:pPr>
      <w:r>
        <w:rPr>
          <w:rFonts w:ascii="Garamond" w:hAnsi="Garamond"/>
          <w:sz w:val="24"/>
          <w:szCs w:val="24"/>
        </w:rPr>
        <w:t>Lettre d’engagement signée ;</w:t>
      </w:r>
    </w:p>
    <w:p w14:paraId="485A6A32" w14:textId="4254760C" w:rsidR="00393AB2" w:rsidRPr="00EF626C" w:rsidRDefault="000F15EA" w:rsidP="004E52DF">
      <w:pPr>
        <w:pStyle w:val="Paragraphedeliste"/>
        <w:numPr>
          <w:ilvl w:val="0"/>
          <w:numId w:val="5"/>
        </w:numPr>
        <w:jc w:val="both"/>
        <w:rPr>
          <w:rFonts w:ascii="Garamond" w:hAnsi="Garamond"/>
          <w:sz w:val="24"/>
          <w:szCs w:val="24"/>
        </w:rPr>
      </w:pPr>
      <w:r>
        <w:rPr>
          <w:rFonts w:ascii="Garamond" w:hAnsi="Garamond"/>
          <w:sz w:val="24"/>
          <w:szCs w:val="24"/>
        </w:rPr>
        <w:t>Copie écran de</w:t>
      </w:r>
      <w:r w:rsidR="00393AB2" w:rsidRPr="00EF626C">
        <w:rPr>
          <w:rFonts w:ascii="Garamond" w:hAnsi="Garamond"/>
          <w:sz w:val="24"/>
          <w:szCs w:val="24"/>
        </w:rPr>
        <w:t xml:space="preserve"> suiv</w:t>
      </w:r>
      <w:r>
        <w:rPr>
          <w:rFonts w:ascii="Garamond" w:hAnsi="Garamond"/>
          <w:sz w:val="24"/>
          <w:szCs w:val="24"/>
        </w:rPr>
        <w:t>i</w:t>
      </w:r>
      <w:r w:rsidR="00393AB2" w:rsidRPr="00EF626C">
        <w:rPr>
          <w:rFonts w:ascii="Garamond" w:hAnsi="Garamond"/>
          <w:sz w:val="24"/>
          <w:szCs w:val="24"/>
        </w:rPr>
        <w:t xml:space="preserve"> </w:t>
      </w:r>
      <w:r>
        <w:rPr>
          <w:rFonts w:ascii="Garamond" w:hAnsi="Garamond"/>
          <w:sz w:val="24"/>
          <w:szCs w:val="24"/>
        </w:rPr>
        <w:t>de</w:t>
      </w:r>
      <w:r w:rsidR="00393AB2" w:rsidRPr="00EF626C">
        <w:rPr>
          <w:rFonts w:ascii="Garamond" w:hAnsi="Garamond"/>
          <w:sz w:val="24"/>
          <w:szCs w:val="24"/>
        </w:rPr>
        <w:t xml:space="preserve"> cours sur la plateforme : </w:t>
      </w:r>
      <w:hyperlink r:id="rId26" w:history="1">
        <w:r w:rsidR="007B4885" w:rsidRPr="00EF626C">
          <w:rPr>
            <w:rStyle w:val="Lienhypertexte"/>
            <w:rFonts w:ascii="Garamond" w:hAnsi="Garamond"/>
            <w:sz w:val="24"/>
            <w:szCs w:val="24"/>
          </w:rPr>
          <w:t>http://erasmusplusols.eu/fr/</w:t>
        </w:r>
      </w:hyperlink>
      <w:r w:rsidR="007B4885" w:rsidRPr="00EF626C">
        <w:rPr>
          <w:rFonts w:ascii="Garamond" w:hAnsi="Garamond"/>
          <w:sz w:val="24"/>
          <w:szCs w:val="24"/>
        </w:rPr>
        <w:t xml:space="preserve"> </w:t>
      </w:r>
      <w:r w:rsidR="00393AB2" w:rsidRPr="00EF626C">
        <w:rPr>
          <w:rFonts w:ascii="Garamond" w:hAnsi="Garamond"/>
          <w:sz w:val="24"/>
          <w:szCs w:val="24"/>
        </w:rPr>
        <w:t xml:space="preserve"> ;</w:t>
      </w:r>
    </w:p>
    <w:p w14:paraId="4FA8D189" w14:textId="74755E2C" w:rsidR="00393AB2" w:rsidRPr="009F4301" w:rsidRDefault="000F15EA" w:rsidP="004E52DF">
      <w:pPr>
        <w:pStyle w:val="Paragraphedeliste"/>
        <w:numPr>
          <w:ilvl w:val="0"/>
          <w:numId w:val="5"/>
        </w:numPr>
        <w:jc w:val="both"/>
        <w:rPr>
          <w:rFonts w:ascii="Garamond" w:hAnsi="Garamond"/>
          <w:sz w:val="24"/>
          <w:szCs w:val="24"/>
        </w:rPr>
      </w:pPr>
      <w:r>
        <w:rPr>
          <w:rFonts w:ascii="Garamond" w:hAnsi="Garamond"/>
          <w:sz w:val="24"/>
          <w:szCs w:val="24"/>
        </w:rPr>
        <w:t xml:space="preserve">Photocopie  du contrat d’hébergement </w:t>
      </w:r>
      <w:r w:rsidR="00393AB2" w:rsidRPr="009F4301">
        <w:rPr>
          <w:rFonts w:ascii="Garamond" w:hAnsi="Garamond"/>
          <w:sz w:val="24"/>
          <w:szCs w:val="24"/>
        </w:rPr>
        <w:t>;</w:t>
      </w:r>
    </w:p>
    <w:p w14:paraId="1A7B58A7" w14:textId="7F70A1BF" w:rsidR="00393AB2" w:rsidRDefault="0080352A" w:rsidP="004E52DF">
      <w:pPr>
        <w:pStyle w:val="Paragraphedeliste"/>
        <w:numPr>
          <w:ilvl w:val="0"/>
          <w:numId w:val="5"/>
        </w:numPr>
        <w:jc w:val="both"/>
        <w:rPr>
          <w:rFonts w:ascii="Garamond" w:hAnsi="Garamond"/>
          <w:sz w:val="24"/>
          <w:szCs w:val="24"/>
        </w:rPr>
      </w:pPr>
      <w:r w:rsidRPr="009F4301">
        <w:rPr>
          <w:rFonts w:ascii="Garamond" w:hAnsi="Garamond"/>
          <w:sz w:val="24"/>
          <w:szCs w:val="24"/>
        </w:rPr>
        <w:t>P</w:t>
      </w:r>
      <w:r w:rsidR="00393AB2" w:rsidRPr="009F4301">
        <w:rPr>
          <w:rFonts w:ascii="Garamond" w:hAnsi="Garamond"/>
          <w:sz w:val="24"/>
          <w:szCs w:val="24"/>
        </w:rPr>
        <w:t>asseport ou CNI en cours de validité ;</w:t>
      </w:r>
    </w:p>
    <w:p w14:paraId="1EFA1D57" w14:textId="0BC2BEBD" w:rsidR="00D041F2" w:rsidRPr="009F4301" w:rsidRDefault="00D041F2" w:rsidP="004E52DF">
      <w:pPr>
        <w:pStyle w:val="Paragraphedeliste"/>
        <w:numPr>
          <w:ilvl w:val="0"/>
          <w:numId w:val="5"/>
        </w:numPr>
        <w:jc w:val="both"/>
        <w:rPr>
          <w:rFonts w:ascii="Garamond" w:hAnsi="Garamond"/>
          <w:sz w:val="24"/>
          <w:szCs w:val="24"/>
        </w:rPr>
      </w:pPr>
      <w:r>
        <w:rPr>
          <w:rFonts w:ascii="Garamond" w:hAnsi="Garamond"/>
          <w:sz w:val="24"/>
          <w:szCs w:val="24"/>
        </w:rPr>
        <w:t xml:space="preserve">Carte d’étudiant </w:t>
      </w:r>
      <w:r w:rsidR="00CF7B33">
        <w:rPr>
          <w:rFonts w:ascii="Garamond" w:hAnsi="Garamond"/>
          <w:sz w:val="24"/>
          <w:szCs w:val="24"/>
        </w:rPr>
        <w:t>ou certificat d’inscription de l’année en cours</w:t>
      </w:r>
      <w:r w:rsidR="00BD212C">
        <w:rPr>
          <w:rFonts w:ascii="Garamond" w:hAnsi="Garamond"/>
          <w:sz w:val="24"/>
          <w:szCs w:val="24"/>
        </w:rPr>
        <w:t>;</w:t>
      </w:r>
    </w:p>
    <w:p w14:paraId="14EDDEB6" w14:textId="36397A93" w:rsidR="00393AB2" w:rsidRPr="009F4301" w:rsidRDefault="0080352A" w:rsidP="004E52DF">
      <w:pPr>
        <w:pStyle w:val="Paragraphedeliste"/>
        <w:numPr>
          <w:ilvl w:val="0"/>
          <w:numId w:val="5"/>
        </w:numPr>
        <w:jc w:val="both"/>
        <w:rPr>
          <w:rFonts w:ascii="Garamond" w:hAnsi="Garamond"/>
          <w:sz w:val="24"/>
          <w:szCs w:val="24"/>
        </w:rPr>
      </w:pPr>
      <w:r w:rsidRPr="009F4301">
        <w:rPr>
          <w:rFonts w:ascii="Garamond" w:hAnsi="Garamond"/>
          <w:sz w:val="24"/>
          <w:szCs w:val="24"/>
        </w:rPr>
        <w:lastRenderedPageBreak/>
        <w:t>A</w:t>
      </w:r>
      <w:r w:rsidR="00393AB2" w:rsidRPr="009F4301">
        <w:rPr>
          <w:rFonts w:ascii="Garamond" w:hAnsi="Garamond"/>
          <w:sz w:val="24"/>
          <w:szCs w:val="24"/>
        </w:rPr>
        <w:t>ssurance maladie européenne + complémentaire santé</w:t>
      </w:r>
      <w:r w:rsidR="007B4885" w:rsidRPr="009F4301">
        <w:rPr>
          <w:rFonts w:ascii="Garamond" w:hAnsi="Garamond"/>
          <w:sz w:val="24"/>
          <w:szCs w:val="24"/>
        </w:rPr>
        <w:t xml:space="preserve"> </w:t>
      </w:r>
      <w:r w:rsidR="00393AB2" w:rsidRPr="009F4301">
        <w:rPr>
          <w:rFonts w:ascii="Garamond" w:hAnsi="Garamond"/>
          <w:sz w:val="24"/>
          <w:szCs w:val="24"/>
        </w:rPr>
        <w:t>et responsabilité civile (l’assurance responsabilité professionnelle et juridique fournie par l’</w:t>
      </w:r>
      <w:r w:rsidR="00393AB2" w:rsidRPr="000E125C">
        <w:rPr>
          <w:rFonts w:ascii="Garamond" w:hAnsi="Garamond"/>
          <w:sz w:val="24"/>
          <w:szCs w:val="24"/>
          <w:highlight w:val="yellow"/>
        </w:rPr>
        <w:t>IF</w:t>
      </w:r>
      <w:r w:rsidR="00393AB2" w:rsidRPr="009F4301">
        <w:rPr>
          <w:rFonts w:ascii="Garamond" w:hAnsi="Garamond"/>
          <w:sz w:val="24"/>
          <w:szCs w:val="24"/>
        </w:rPr>
        <w:t xml:space="preserve"> vous assure sur le lieu de stage)</w:t>
      </w:r>
      <w:r w:rsidR="00C76D63">
        <w:rPr>
          <w:rFonts w:ascii="Garamond" w:hAnsi="Garamond"/>
          <w:sz w:val="24"/>
          <w:szCs w:val="24"/>
        </w:rPr>
        <w:t> ;</w:t>
      </w:r>
      <w:r w:rsidR="00393AB2" w:rsidRPr="009F4301">
        <w:rPr>
          <w:rFonts w:ascii="Garamond" w:hAnsi="Garamond"/>
          <w:sz w:val="24"/>
          <w:szCs w:val="24"/>
        </w:rPr>
        <w:t xml:space="preserve"> </w:t>
      </w:r>
    </w:p>
    <w:p w14:paraId="04859FD2" w14:textId="10DEF714" w:rsidR="00393AB2" w:rsidRPr="009F4301" w:rsidRDefault="0080352A" w:rsidP="004E52DF">
      <w:pPr>
        <w:pStyle w:val="Paragraphedeliste"/>
        <w:numPr>
          <w:ilvl w:val="0"/>
          <w:numId w:val="5"/>
        </w:numPr>
        <w:jc w:val="both"/>
        <w:rPr>
          <w:rFonts w:ascii="Garamond" w:hAnsi="Garamond"/>
          <w:sz w:val="24"/>
          <w:szCs w:val="24"/>
        </w:rPr>
      </w:pPr>
      <w:r w:rsidRPr="009F4301">
        <w:rPr>
          <w:rFonts w:ascii="Garamond" w:hAnsi="Garamond"/>
          <w:sz w:val="24"/>
          <w:szCs w:val="24"/>
        </w:rPr>
        <w:t>Un</w:t>
      </w:r>
      <w:r w:rsidR="00393AB2" w:rsidRPr="009F4301">
        <w:rPr>
          <w:rFonts w:ascii="Garamond" w:hAnsi="Garamond"/>
          <w:sz w:val="24"/>
          <w:szCs w:val="24"/>
        </w:rPr>
        <w:t xml:space="preserve"> relevé d’identité bancaire (RIB) ; </w:t>
      </w:r>
    </w:p>
    <w:p w14:paraId="15397D84" w14:textId="17DF0821" w:rsidR="00D42653" w:rsidRDefault="00B75724" w:rsidP="004E52DF">
      <w:pPr>
        <w:pStyle w:val="Paragraphedeliste"/>
        <w:numPr>
          <w:ilvl w:val="0"/>
          <w:numId w:val="5"/>
        </w:numPr>
        <w:jc w:val="both"/>
        <w:rPr>
          <w:rFonts w:ascii="Garamond" w:hAnsi="Garamond"/>
          <w:sz w:val="24"/>
          <w:szCs w:val="24"/>
        </w:rPr>
      </w:pPr>
      <w:r w:rsidRPr="009F4301">
        <w:rPr>
          <w:rFonts w:ascii="Garamond" w:hAnsi="Garamond"/>
          <w:sz w:val="24"/>
          <w:szCs w:val="24"/>
        </w:rPr>
        <w:t xml:space="preserve">Les attestations de bourses complémentaires </w:t>
      </w:r>
      <w:r w:rsidR="008F30BC">
        <w:rPr>
          <w:rFonts w:ascii="Garamond" w:hAnsi="Garamond"/>
          <w:sz w:val="24"/>
          <w:szCs w:val="24"/>
        </w:rPr>
        <w:t xml:space="preserve"> (hors ERASMUS)</w:t>
      </w:r>
      <w:r w:rsidR="00D42653">
        <w:rPr>
          <w:rFonts w:ascii="Garamond" w:hAnsi="Garamond"/>
          <w:sz w:val="24"/>
          <w:szCs w:val="24"/>
        </w:rPr>
        <w:t> ;</w:t>
      </w:r>
    </w:p>
    <w:p w14:paraId="6247A07E" w14:textId="1089618D" w:rsidR="00201CBC" w:rsidRDefault="00201CBC" w:rsidP="004E52DF">
      <w:pPr>
        <w:pStyle w:val="Paragraphedeliste"/>
        <w:numPr>
          <w:ilvl w:val="0"/>
          <w:numId w:val="5"/>
        </w:numPr>
        <w:jc w:val="both"/>
        <w:rPr>
          <w:rFonts w:ascii="Garamond" w:hAnsi="Garamond"/>
          <w:sz w:val="24"/>
          <w:szCs w:val="24"/>
        </w:rPr>
      </w:pPr>
      <w:r>
        <w:rPr>
          <w:rFonts w:ascii="Garamond" w:hAnsi="Garamond"/>
          <w:sz w:val="24"/>
          <w:szCs w:val="24"/>
        </w:rPr>
        <w:t>Copie écran attestant  de</w:t>
      </w:r>
      <w:r w:rsidR="000032E1">
        <w:rPr>
          <w:rFonts w:ascii="Garamond" w:hAnsi="Garamond"/>
          <w:sz w:val="24"/>
          <w:szCs w:val="24"/>
        </w:rPr>
        <w:t xml:space="preserve"> </w:t>
      </w:r>
      <w:r>
        <w:rPr>
          <w:rFonts w:ascii="Garamond" w:hAnsi="Garamond"/>
          <w:sz w:val="24"/>
          <w:szCs w:val="24"/>
        </w:rPr>
        <w:t xml:space="preserve">votre inscription sur ARIANE </w:t>
      </w:r>
      <w:r w:rsidR="000C3964">
        <w:rPr>
          <w:rFonts w:ascii="Garamond" w:hAnsi="Garamond"/>
          <w:sz w:val="24"/>
          <w:szCs w:val="24"/>
        </w:rPr>
        <w:t xml:space="preserve">permettant de vous signaler </w:t>
      </w:r>
      <w:r w:rsidR="004E52DF" w:rsidRPr="004E52DF">
        <w:rPr>
          <w:rFonts w:ascii="Garamond" w:hAnsi="Garamond"/>
          <w:sz w:val="24"/>
          <w:szCs w:val="24"/>
        </w:rPr>
        <w:t>gratuitement et facilement auprès du Ministre de l’Europe et des Affaires étrangères.</w:t>
      </w:r>
      <w:r w:rsidR="004E52DF">
        <w:rPr>
          <w:rFonts w:ascii="Garamond" w:hAnsi="Garamond"/>
          <w:sz w:val="24"/>
          <w:szCs w:val="24"/>
        </w:rPr>
        <w:t xml:space="preserve"> </w:t>
      </w:r>
      <w:hyperlink r:id="rId27" w:history="1">
        <w:r w:rsidR="004E52DF" w:rsidRPr="0009137A">
          <w:rPr>
            <w:rStyle w:val="Lienhypertexte"/>
            <w:rFonts w:ascii="Garamond" w:hAnsi="Garamond"/>
            <w:sz w:val="24"/>
            <w:szCs w:val="24"/>
          </w:rPr>
          <w:t>https://pastel.diplomatie.gouv.fr/fildariane/dyn/public/login.html</w:t>
        </w:r>
      </w:hyperlink>
      <w:r w:rsidR="000032E1">
        <w:rPr>
          <w:rFonts w:ascii="Garamond" w:hAnsi="Garamond"/>
          <w:sz w:val="24"/>
          <w:szCs w:val="24"/>
        </w:rPr>
        <w:t xml:space="preserve"> </w:t>
      </w:r>
      <w:r w:rsidR="00F5269B">
        <w:rPr>
          <w:rFonts w:ascii="Garamond" w:hAnsi="Garamond"/>
          <w:sz w:val="24"/>
          <w:szCs w:val="24"/>
        </w:rPr>
        <w:t>;</w:t>
      </w:r>
    </w:p>
    <w:p w14:paraId="0DAAF751" w14:textId="5C2CA15C" w:rsidR="000F15EA" w:rsidRDefault="000F15EA" w:rsidP="004E52DF">
      <w:pPr>
        <w:pStyle w:val="Paragraphedeliste"/>
        <w:numPr>
          <w:ilvl w:val="0"/>
          <w:numId w:val="5"/>
        </w:numPr>
        <w:jc w:val="both"/>
        <w:rPr>
          <w:rFonts w:ascii="Garamond" w:hAnsi="Garamond"/>
          <w:sz w:val="24"/>
          <w:szCs w:val="24"/>
        </w:rPr>
      </w:pPr>
      <w:r>
        <w:rPr>
          <w:rFonts w:ascii="Garamond" w:hAnsi="Garamond"/>
          <w:sz w:val="24"/>
          <w:szCs w:val="24"/>
        </w:rPr>
        <w:t xml:space="preserve">Charte ERASMUS + signée, </w:t>
      </w:r>
    </w:p>
    <w:p w14:paraId="7DB8DC9D" w14:textId="5E33D7F5" w:rsidR="000F15EA" w:rsidRDefault="000F15EA" w:rsidP="004E52DF">
      <w:pPr>
        <w:pStyle w:val="Paragraphedeliste"/>
        <w:numPr>
          <w:ilvl w:val="0"/>
          <w:numId w:val="5"/>
        </w:numPr>
        <w:jc w:val="both"/>
        <w:rPr>
          <w:rFonts w:ascii="Garamond" w:hAnsi="Garamond"/>
          <w:sz w:val="24"/>
          <w:szCs w:val="24"/>
        </w:rPr>
      </w:pPr>
      <w:r>
        <w:rPr>
          <w:rFonts w:ascii="Garamond" w:hAnsi="Garamond"/>
          <w:sz w:val="24"/>
          <w:szCs w:val="24"/>
        </w:rPr>
        <w:t>Contrat de mobilité signé,</w:t>
      </w:r>
    </w:p>
    <w:p w14:paraId="38577883" w14:textId="5F0A9F6F" w:rsidR="000F15EA" w:rsidRDefault="000F15EA" w:rsidP="004E52DF">
      <w:pPr>
        <w:pStyle w:val="Paragraphedeliste"/>
        <w:numPr>
          <w:ilvl w:val="0"/>
          <w:numId w:val="5"/>
        </w:numPr>
        <w:jc w:val="both"/>
        <w:rPr>
          <w:rFonts w:ascii="Garamond" w:hAnsi="Garamond"/>
          <w:sz w:val="24"/>
          <w:szCs w:val="24"/>
        </w:rPr>
      </w:pPr>
      <w:r>
        <w:rPr>
          <w:rFonts w:ascii="Garamond" w:hAnsi="Garamond"/>
          <w:sz w:val="24"/>
          <w:szCs w:val="24"/>
        </w:rPr>
        <w:t>Contrat Pédagogique signé comprenant une adresse mai valide pour échange par Appel  Visio,</w:t>
      </w:r>
    </w:p>
    <w:p w14:paraId="7F4D8322" w14:textId="77777777" w:rsidR="0000788C" w:rsidRPr="0000788C" w:rsidRDefault="0000788C" w:rsidP="0000788C">
      <w:pPr>
        <w:jc w:val="both"/>
        <w:rPr>
          <w:rFonts w:ascii="Garamond" w:hAnsi="Garamond"/>
          <w:sz w:val="24"/>
          <w:szCs w:val="24"/>
        </w:rPr>
      </w:pPr>
    </w:p>
    <w:p w14:paraId="0ED4EE48" w14:textId="0BA91953" w:rsidR="00E5734B" w:rsidRPr="00BD212C" w:rsidRDefault="00E5734B" w:rsidP="000F15EA">
      <w:pPr>
        <w:jc w:val="both"/>
        <w:rPr>
          <w:rFonts w:ascii="Garamond" w:hAnsi="Garamond"/>
          <w:color w:val="4472C4" w:themeColor="accent1"/>
          <w:sz w:val="24"/>
          <w:szCs w:val="24"/>
        </w:rPr>
      </w:pPr>
      <w:r w:rsidRPr="00BD212C">
        <w:rPr>
          <w:rFonts w:ascii="Garamond" w:hAnsi="Garamond"/>
          <w:color w:val="4472C4" w:themeColor="accent1"/>
          <w:sz w:val="24"/>
          <w:szCs w:val="24"/>
        </w:rPr>
        <w:t>Bourse ERASMUS +</w:t>
      </w:r>
    </w:p>
    <w:p w14:paraId="4C985FD6" w14:textId="0113F7D8" w:rsidR="00372B59" w:rsidRDefault="00372B59" w:rsidP="002A736D">
      <w:pPr>
        <w:jc w:val="both"/>
        <w:rPr>
          <w:rFonts w:ascii="Garamond" w:hAnsi="Garamond"/>
          <w:sz w:val="24"/>
          <w:szCs w:val="24"/>
        </w:rPr>
      </w:pPr>
      <w:r w:rsidRPr="00BD212C">
        <w:rPr>
          <w:rFonts w:ascii="Garamond" w:hAnsi="Garamond"/>
          <w:sz w:val="24"/>
          <w:szCs w:val="24"/>
        </w:rPr>
        <w:t>Les bourses ERASM</w:t>
      </w:r>
      <w:r>
        <w:rPr>
          <w:rFonts w:ascii="Garamond" w:hAnsi="Garamond"/>
          <w:sz w:val="24"/>
          <w:szCs w:val="24"/>
        </w:rPr>
        <w:t xml:space="preserve">US + sont distribuées par les établissements. Elles ont pour but </w:t>
      </w:r>
      <w:r w:rsidRPr="00372B59">
        <w:rPr>
          <w:rFonts w:ascii="Garamond" w:hAnsi="Garamond"/>
          <w:sz w:val="24"/>
          <w:szCs w:val="24"/>
        </w:rPr>
        <w:t xml:space="preserve"> </w:t>
      </w:r>
      <w:r>
        <w:rPr>
          <w:rFonts w:ascii="Garamond" w:hAnsi="Garamond"/>
          <w:sz w:val="24"/>
          <w:szCs w:val="24"/>
        </w:rPr>
        <w:t xml:space="preserve"> de contribuer aux dépenses de </w:t>
      </w:r>
      <w:r w:rsidR="00BD212C">
        <w:rPr>
          <w:rFonts w:ascii="Garamond" w:hAnsi="Garamond"/>
          <w:sz w:val="24"/>
          <w:szCs w:val="24"/>
        </w:rPr>
        <w:t>la</w:t>
      </w:r>
      <w:r>
        <w:rPr>
          <w:rFonts w:ascii="Garamond" w:hAnsi="Garamond"/>
          <w:sz w:val="24"/>
          <w:szCs w:val="24"/>
        </w:rPr>
        <w:t xml:space="preserve"> vie quotidienne </w:t>
      </w:r>
      <w:r w:rsidR="000775AA">
        <w:rPr>
          <w:rFonts w:ascii="Garamond" w:hAnsi="Garamond"/>
          <w:sz w:val="24"/>
          <w:szCs w:val="24"/>
        </w:rPr>
        <w:t xml:space="preserve">dans le pays de destination : </w:t>
      </w:r>
      <w:r w:rsidR="00BD212C">
        <w:rPr>
          <w:rFonts w:ascii="Garamond" w:hAnsi="Garamond"/>
          <w:sz w:val="24"/>
          <w:szCs w:val="24"/>
        </w:rPr>
        <w:t>Hébergement</w:t>
      </w:r>
      <w:r w:rsidR="000775AA">
        <w:rPr>
          <w:rFonts w:ascii="Garamond" w:hAnsi="Garamond"/>
          <w:sz w:val="24"/>
          <w:szCs w:val="24"/>
        </w:rPr>
        <w:t xml:space="preserve">, restauration, </w:t>
      </w:r>
      <w:r w:rsidR="00A33EED">
        <w:rPr>
          <w:rFonts w:ascii="Garamond" w:hAnsi="Garamond"/>
          <w:sz w:val="24"/>
          <w:szCs w:val="24"/>
        </w:rPr>
        <w:t>transports sur place.</w:t>
      </w:r>
    </w:p>
    <w:p w14:paraId="09ADA6DF" w14:textId="0922B60D" w:rsidR="00A33EED" w:rsidRPr="00372B59" w:rsidRDefault="00A33EED" w:rsidP="002A736D">
      <w:pPr>
        <w:jc w:val="both"/>
        <w:rPr>
          <w:rFonts w:ascii="Garamond" w:hAnsi="Garamond"/>
          <w:sz w:val="24"/>
          <w:szCs w:val="24"/>
        </w:rPr>
      </w:pPr>
      <w:r>
        <w:rPr>
          <w:rFonts w:ascii="Garamond" w:hAnsi="Garamond"/>
          <w:sz w:val="24"/>
          <w:szCs w:val="24"/>
        </w:rPr>
        <w:t>Le montant de l’allocation diffère en fonction du pays de destination. Il est octroyé en Euros</w:t>
      </w:r>
      <w:r w:rsidR="002A736D">
        <w:rPr>
          <w:rFonts w:ascii="Garamond" w:hAnsi="Garamond"/>
          <w:sz w:val="24"/>
          <w:szCs w:val="24"/>
        </w:rPr>
        <w:t xml:space="preserve">. </w:t>
      </w:r>
      <w:r>
        <w:rPr>
          <w:rFonts w:ascii="Garamond" w:hAnsi="Garamond"/>
          <w:sz w:val="24"/>
          <w:szCs w:val="24"/>
        </w:rPr>
        <w:t xml:space="preserve">Il est inscrit dans le programme annuel ERASMUS. </w:t>
      </w:r>
    </w:p>
    <w:p w14:paraId="4F8A65FD" w14:textId="102D478C" w:rsidR="00E5734B" w:rsidRDefault="002A736D" w:rsidP="00E5734B">
      <w:pPr>
        <w:jc w:val="both"/>
        <w:rPr>
          <w:rFonts w:ascii="Garamond" w:hAnsi="Garamond"/>
          <w:sz w:val="24"/>
          <w:szCs w:val="24"/>
        </w:rPr>
      </w:pPr>
      <w:r>
        <w:rPr>
          <w:rFonts w:ascii="Garamond" w:hAnsi="Garamond"/>
          <w:sz w:val="24"/>
          <w:szCs w:val="24"/>
        </w:rPr>
        <w:t xml:space="preserve">Un premier versement de 80 % est réalisé </w:t>
      </w:r>
      <w:r w:rsidR="00A53098">
        <w:rPr>
          <w:rFonts w:ascii="Garamond" w:hAnsi="Garamond"/>
          <w:sz w:val="24"/>
          <w:szCs w:val="24"/>
        </w:rPr>
        <w:t xml:space="preserve">après validation du projet sous réserve de la </w:t>
      </w:r>
      <w:r w:rsidR="004A46E3">
        <w:rPr>
          <w:rFonts w:ascii="Garamond" w:hAnsi="Garamond"/>
          <w:sz w:val="24"/>
          <w:szCs w:val="24"/>
        </w:rPr>
        <w:t>complétude</w:t>
      </w:r>
      <w:r w:rsidR="00A53098">
        <w:rPr>
          <w:rFonts w:ascii="Garamond" w:hAnsi="Garamond"/>
          <w:sz w:val="24"/>
          <w:szCs w:val="24"/>
        </w:rPr>
        <w:t xml:space="preserve"> du dossier (documents annexes compris) et de la réalisation du test OLS.</w:t>
      </w:r>
    </w:p>
    <w:p w14:paraId="4BE96471" w14:textId="5A080B69" w:rsidR="005E5BF5" w:rsidRDefault="00A53098" w:rsidP="00E5734B">
      <w:pPr>
        <w:jc w:val="both"/>
        <w:rPr>
          <w:rFonts w:ascii="Garamond" w:hAnsi="Garamond"/>
          <w:sz w:val="24"/>
          <w:szCs w:val="24"/>
        </w:rPr>
      </w:pPr>
      <w:r>
        <w:rPr>
          <w:rFonts w:ascii="Garamond" w:hAnsi="Garamond"/>
          <w:sz w:val="24"/>
          <w:szCs w:val="24"/>
        </w:rPr>
        <w:t>Le versement du solde de 2</w:t>
      </w:r>
      <w:r w:rsidR="00A41A42">
        <w:rPr>
          <w:rFonts w:ascii="Garamond" w:hAnsi="Garamond"/>
          <w:sz w:val="24"/>
          <w:szCs w:val="24"/>
        </w:rPr>
        <w:t>0 % se fait sous réserve de la réception des documents</w:t>
      </w:r>
      <w:r w:rsidR="005E5BF5">
        <w:rPr>
          <w:rFonts w:ascii="Garamond" w:hAnsi="Garamond"/>
          <w:sz w:val="24"/>
          <w:szCs w:val="24"/>
        </w:rPr>
        <w:t> </w:t>
      </w:r>
      <w:r w:rsidR="00225CBF">
        <w:rPr>
          <w:rFonts w:ascii="Garamond" w:hAnsi="Garamond"/>
          <w:sz w:val="24"/>
          <w:szCs w:val="24"/>
        </w:rPr>
        <w:t xml:space="preserve"> de stage et des documents ERASMUS </w:t>
      </w:r>
      <w:r w:rsidR="005E5BF5">
        <w:rPr>
          <w:rFonts w:ascii="Garamond" w:hAnsi="Garamond"/>
          <w:sz w:val="24"/>
          <w:szCs w:val="24"/>
        </w:rPr>
        <w:t xml:space="preserve">: </w:t>
      </w:r>
    </w:p>
    <w:p w14:paraId="0C585FBA" w14:textId="77777777" w:rsidR="00225CBF" w:rsidRPr="00225CBF" w:rsidRDefault="005E5BF5" w:rsidP="00225CBF">
      <w:pPr>
        <w:pStyle w:val="Paragraphedeliste"/>
        <w:numPr>
          <w:ilvl w:val="0"/>
          <w:numId w:val="8"/>
        </w:numPr>
        <w:jc w:val="both"/>
        <w:rPr>
          <w:rFonts w:ascii="Garamond" w:hAnsi="Garamond"/>
          <w:sz w:val="24"/>
          <w:szCs w:val="24"/>
        </w:rPr>
      </w:pPr>
      <w:r w:rsidRPr="00225CBF">
        <w:rPr>
          <w:rFonts w:ascii="Garamond" w:hAnsi="Garamond"/>
          <w:sz w:val="24"/>
          <w:szCs w:val="24"/>
        </w:rPr>
        <w:t xml:space="preserve">Attestation de présence, </w:t>
      </w:r>
    </w:p>
    <w:p w14:paraId="1E4FC5B8" w14:textId="341E7750" w:rsidR="00225CBF" w:rsidRPr="00225CBF" w:rsidRDefault="00225CBF" w:rsidP="00225CBF">
      <w:pPr>
        <w:pStyle w:val="Paragraphedeliste"/>
        <w:numPr>
          <w:ilvl w:val="0"/>
          <w:numId w:val="8"/>
        </w:numPr>
        <w:jc w:val="both"/>
        <w:rPr>
          <w:rFonts w:ascii="Garamond" w:hAnsi="Garamond"/>
          <w:sz w:val="24"/>
          <w:szCs w:val="24"/>
        </w:rPr>
      </w:pPr>
      <w:r w:rsidRPr="00225CBF">
        <w:rPr>
          <w:rFonts w:ascii="Garamond" w:hAnsi="Garamond"/>
          <w:sz w:val="24"/>
          <w:szCs w:val="24"/>
        </w:rPr>
        <w:t>R</w:t>
      </w:r>
      <w:r w:rsidR="005E5BF5" w:rsidRPr="00225CBF">
        <w:rPr>
          <w:rFonts w:ascii="Garamond" w:hAnsi="Garamond"/>
          <w:sz w:val="24"/>
          <w:szCs w:val="24"/>
        </w:rPr>
        <w:t xml:space="preserve">éalisation du deuxième test de langues, </w:t>
      </w:r>
    </w:p>
    <w:p w14:paraId="6640DD16" w14:textId="3793CB6D" w:rsidR="00A53098" w:rsidRPr="00225CBF" w:rsidRDefault="00225CBF" w:rsidP="00225CBF">
      <w:pPr>
        <w:pStyle w:val="Paragraphedeliste"/>
        <w:numPr>
          <w:ilvl w:val="0"/>
          <w:numId w:val="8"/>
        </w:numPr>
        <w:jc w:val="both"/>
        <w:rPr>
          <w:rFonts w:ascii="Garamond" w:hAnsi="Garamond"/>
          <w:sz w:val="24"/>
          <w:szCs w:val="24"/>
        </w:rPr>
      </w:pPr>
      <w:r w:rsidRPr="00225CBF">
        <w:rPr>
          <w:rFonts w:ascii="Garamond" w:hAnsi="Garamond"/>
          <w:sz w:val="24"/>
          <w:szCs w:val="24"/>
        </w:rPr>
        <w:t>S</w:t>
      </w:r>
      <w:r w:rsidR="005E5BF5" w:rsidRPr="00225CBF">
        <w:rPr>
          <w:rFonts w:ascii="Garamond" w:hAnsi="Garamond"/>
          <w:sz w:val="24"/>
          <w:szCs w:val="24"/>
        </w:rPr>
        <w:t xml:space="preserve">oumission du rapport ERASMUS + en ligne </w:t>
      </w:r>
    </w:p>
    <w:p w14:paraId="3D6DCA09" w14:textId="39339691" w:rsidR="00E5734B" w:rsidRDefault="009677E5" w:rsidP="00E5734B">
      <w:pPr>
        <w:rPr>
          <w:rFonts w:ascii="Garamond" w:hAnsi="Garamond"/>
          <w:sz w:val="24"/>
          <w:szCs w:val="24"/>
        </w:rPr>
      </w:pPr>
      <w:r>
        <w:rPr>
          <w:rFonts w:ascii="Garamond" w:hAnsi="Garamond"/>
          <w:sz w:val="24"/>
          <w:szCs w:val="24"/>
        </w:rPr>
        <w:t xml:space="preserve">D’autres modes de financement sont possibles. Consultez les aides de la Région, du Crous, et les aides à la mobilité internationale (cf p 1)   </w:t>
      </w:r>
    </w:p>
    <w:p w14:paraId="602C7E02" w14:textId="77777777" w:rsidR="000E125C" w:rsidRDefault="000E125C" w:rsidP="0017418B">
      <w:pPr>
        <w:jc w:val="center"/>
        <w:rPr>
          <w:rFonts w:ascii="Garamond" w:hAnsi="Garamond"/>
          <w:b/>
          <w:bCs/>
          <w:color w:val="4472C4" w:themeColor="accent1"/>
          <w:sz w:val="24"/>
          <w:szCs w:val="24"/>
        </w:rPr>
      </w:pPr>
    </w:p>
    <w:p w14:paraId="79AB5CFE" w14:textId="09B34514" w:rsidR="002F490B" w:rsidRDefault="002F490B" w:rsidP="0017418B">
      <w:pPr>
        <w:jc w:val="center"/>
        <w:rPr>
          <w:rFonts w:ascii="Garamond" w:hAnsi="Garamond"/>
          <w:b/>
          <w:bCs/>
          <w:color w:val="4472C4" w:themeColor="accent1"/>
          <w:sz w:val="24"/>
          <w:szCs w:val="24"/>
        </w:rPr>
      </w:pPr>
      <w:r w:rsidRPr="00BD212C">
        <w:rPr>
          <w:rFonts w:ascii="Garamond" w:hAnsi="Garamond"/>
          <w:b/>
          <w:bCs/>
          <w:color w:val="4472C4" w:themeColor="accent1"/>
          <w:sz w:val="24"/>
          <w:szCs w:val="24"/>
        </w:rPr>
        <w:t>PENDANT VOTRE MOBILITÉ</w:t>
      </w:r>
    </w:p>
    <w:p w14:paraId="0331A36A" w14:textId="55132459" w:rsidR="002D12F6" w:rsidRPr="00BD212C" w:rsidRDefault="002D12F6" w:rsidP="002D12F6">
      <w:pPr>
        <w:rPr>
          <w:rFonts w:ascii="Garamond" w:hAnsi="Garamond"/>
          <w:color w:val="4472C4" w:themeColor="accent1"/>
          <w:sz w:val="24"/>
          <w:szCs w:val="24"/>
        </w:rPr>
      </w:pPr>
      <w:r w:rsidRPr="00BD212C">
        <w:rPr>
          <w:rFonts w:ascii="Garamond" w:hAnsi="Garamond"/>
          <w:color w:val="4472C4" w:themeColor="accent1"/>
          <w:sz w:val="24"/>
          <w:szCs w:val="24"/>
        </w:rPr>
        <w:t xml:space="preserve">DOCUMENTS </w:t>
      </w:r>
      <w:r w:rsidR="00BD212C">
        <w:rPr>
          <w:rFonts w:ascii="Garamond" w:hAnsi="Garamond"/>
          <w:color w:val="4472C4" w:themeColor="accent1"/>
          <w:sz w:val="24"/>
          <w:szCs w:val="24"/>
        </w:rPr>
        <w:t>À</w:t>
      </w:r>
      <w:r w:rsidRPr="00BD212C">
        <w:rPr>
          <w:rFonts w:ascii="Garamond" w:hAnsi="Garamond"/>
          <w:color w:val="4472C4" w:themeColor="accent1"/>
          <w:sz w:val="24"/>
          <w:szCs w:val="24"/>
        </w:rPr>
        <w:t xml:space="preserve"> EMPORTER </w:t>
      </w:r>
    </w:p>
    <w:p w14:paraId="76C09431" w14:textId="190A9108" w:rsidR="002D12F6" w:rsidRPr="00B75E60" w:rsidRDefault="002D12F6" w:rsidP="00B75E60">
      <w:pPr>
        <w:pStyle w:val="Paragraphedeliste"/>
        <w:numPr>
          <w:ilvl w:val="0"/>
          <w:numId w:val="6"/>
        </w:numPr>
        <w:rPr>
          <w:rFonts w:ascii="Garamond" w:hAnsi="Garamond"/>
          <w:color w:val="000000" w:themeColor="text1"/>
          <w:sz w:val="24"/>
          <w:szCs w:val="24"/>
        </w:rPr>
      </w:pPr>
      <w:r w:rsidRPr="00B75E60">
        <w:rPr>
          <w:rFonts w:ascii="Garamond" w:hAnsi="Garamond"/>
          <w:color w:val="000000" w:themeColor="text1"/>
          <w:sz w:val="24"/>
          <w:szCs w:val="24"/>
        </w:rPr>
        <w:t>L'attestation de début de séjour à faire signer par l’université d’accueil et à</w:t>
      </w:r>
      <w:r w:rsidR="00B375A8" w:rsidRPr="00B75E60">
        <w:rPr>
          <w:rFonts w:ascii="Garamond" w:hAnsi="Garamond"/>
          <w:color w:val="000000" w:themeColor="text1"/>
          <w:sz w:val="24"/>
          <w:szCs w:val="24"/>
        </w:rPr>
        <w:t xml:space="preserve"> </w:t>
      </w:r>
      <w:r w:rsidRPr="00B75E60">
        <w:rPr>
          <w:rFonts w:ascii="Garamond" w:hAnsi="Garamond"/>
          <w:color w:val="000000" w:themeColor="text1"/>
          <w:sz w:val="24"/>
          <w:szCs w:val="24"/>
        </w:rPr>
        <w:t xml:space="preserve">transmettre dans les 48 h 00 au </w:t>
      </w:r>
      <w:r w:rsidR="00B375A8" w:rsidRPr="00B75E60">
        <w:rPr>
          <w:rFonts w:ascii="Garamond" w:hAnsi="Garamond"/>
          <w:color w:val="000000" w:themeColor="text1"/>
          <w:sz w:val="24"/>
          <w:szCs w:val="24"/>
        </w:rPr>
        <w:t>RMI</w:t>
      </w:r>
      <w:r w:rsidR="000E125C">
        <w:rPr>
          <w:rFonts w:ascii="Garamond" w:hAnsi="Garamond"/>
          <w:color w:val="000000" w:themeColor="text1"/>
          <w:sz w:val="24"/>
          <w:szCs w:val="24"/>
        </w:rPr>
        <w:t>/référent de stage</w:t>
      </w:r>
      <w:r w:rsidR="00B375A8" w:rsidRPr="00B75E60">
        <w:rPr>
          <w:rFonts w:ascii="Garamond" w:hAnsi="Garamond"/>
          <w:color w:val="000000" w:themeColor="text1"/>
          <w:sz w:val="24"/>
          <w:szCs w:val="24"/>
        </w:rPr>
        <w:t xml:space="preserve"> </w:t>
      </w:r>
      <w:r w:rsidRPr="00B75E60">
        <w:rPr>
          <w:rFonts w:ascii="Garamond" w:hAnsi="Garamond"/>
          <w:color w:val="000000" w:themeColor="text1"/>
          <w:sz w:val="24"/>
          <w:szCs w:val="24"/>
        </w:rPr>
        <w:t xml:space="preserve"> par courriel.</w:t>
      </w:r>
      <w:r w:rsidR="00C710C3" w:rsidRPr="00B75E60">
        <w:rPr>
          <w:rFonts w:ascii="Garamond" w:hAnsi="Garamond"/>
          <w:color w:val="000000" w:themeColor="text1"/>
          <w:sz w:val="24"/>
          <w:szCs w:val="24"/>
        </w:rPr>
        <w:t>;</w:t>
      </w:r>
    </w:p>
    <w:p w14:paraId="55021E40" w14:textId="3933B898" w:rsidR="002D12F6" w:rsidRPr="00B75E60" w:rsidRDefault="002D12F6" w:rsidP="00B75E60">
      <w:pPr>
        <w:pStyle w:val="Paragraphedeliste"/>
        <w:numPr>
          <w:ilvl w:val="0"/>
          <w:numId w:val="6"/>
        </w:numPr>
        <w:rPr>
          <w:rFonts w:ascii="Garamond" w:hAnsi="Garamond"/>
          <w:color w:val="000000" w:themeColor="text1"/>
          <w:sz w:val="24"/>
          <w:szCs w:val="24"/>
        </w:rPr>
      </w:pPr>
      <w:r w:rsidRPr="00B75E60">
        <w:rPr>
          <w:rFonts w:ascii="Garamond" w:hAnsi="Garamond"/>
          <w:color w:val="000000" w:themeColor="text1"/>
          <w:sz w:val="24"/>
          <w:szCs w:val="24"/>
        </w:rPr>
        <w:t>L'attestation de fin de séjour à faire signer par l’université d’accueil</w:t>
      </w:r>
      <w:r w:rsidR="00C710C3" w:rsidRPr="00B75E60">
        <w:rPr>
          <w:rFonts w:ascii="Garamond" w:hAnsi="Garamond"/>
          <w:color w:val="000000" w:themeColor="text1"/>
          <w:sz w:val="24"/>
          <w:szCs w:val="24"/>
        </w:rPr>
        <w:t> ;</w:t>
      </w:r>
    </w:p>
    <w:p w14:paraId="58551094" w14:textId="335CF593" w:rsidR="002D12F6" w:rsidRDefault="002D12F6" w:rsidP="00B75E60">
      <w:pPr>
        <w:pStyle w:val="Paragraphedeliste"/>
        <w:numPr>
          <w:ilvl w:val="0"/>
          <w:numId w:val="6"/>
        </w:numPr>
        <w:rPr>
          <w:rFonts w:ascii="Garamond" w:hAnsi="Garamond"/>
          <w:color w:val="000000" w:themeColor="text1"/>
          <w:sz w:val="24"/>
          <w:szCs w:val="24"/>
        </w:rPr>
      </w:pPr>
      <w:r w:rsidRPr="00B75E60">
        <w:rPr>
          <w:rFonts w:ascii="Garamond" w:hAnsi="Garamond"/>
          <w:color w:val="000000" w:themeColor="text1"/>
          <w:sz w:val="24"/>
          <w:szCs w:val="24"/>
        </w:rPr>
        <w:t>Le kit mobilité Erasmus+</w:t>
      </w:r>
      <w:r w:rsidR="00C710C3" w:rsidRPr="00B75E60">
        <w:rPr>
          <w:rFonts w:ascii="Garamond" w:hAnsi="Garamond"/>
          <w:color w:val="000000" w:themeColor="text1"/>
          <w:sz w:val="24"/>
          <w:szCs w:val="24"/>
        </w:rPr>
        <w:t xml:space="preserve">  </w:t>
      </w:r>
      <w:r w:rsidR="00197F37">
        <w:rPr>
          <w:rFonts w:ascii="Garamond" w:hAnsi="Garamond"/>
          <w:color w:val="000000" w:themeColor="text1"/>
          <w:sz w:val="24"/>
          <w:szCs w:val="24"/>
        </w:rPr>
        <w:t xml:space="preserve">signé </w:t>
      </w:r>
      <w:r w:rsidRPr="00B75E60">
        <w:rPr>
          <w:rFonts w:ascii="Garamond" w:hAnsi="Garamond"/>
          <w:color w:val="000000" w:themeColor="text1"/>
          <w:sz w:val="24"/>
          <w:szCs w:val="24"/>
        </w:rPr>
        <w:t>Contenant le contrat de mobilité, le contrat pédagogique,</w:t>
      </w:r>
      <w:r w:rsidR="00C710C3" w:rsidRPr="00B75E60">
        <w:rPr>
          <w:rFonts w:ascii="Garamond" w:hAnsi="Garamond"/>
          <w:color w:val="000000" w:themeColor="text1"/>
          <w:sz w:val="24"/>
          <w:szCs w:val="24"/>
        </w:rPr>
        <w:t xml:space="preserve"> </w:t>
      </w:r>
      <w:r w:rsidRPr="00B75E60">
        <w:rPr>
          <w:rFonts w:ascii="Garamond" w:hAnsi="Garamond"/>
          <w:color w:val="000000" w:themeColor="text1"/>
          <w:sz w:val="24"/>
          <w:szCs w:val="24"/>
        </w:rPr>
        <w:t xml:space="preserve">les </w:t>
      </w:r>
      <w:r w:rsidR="00C710C3" w:rsidRPr="00B75E60">
        <w:rPr>
          <w:rFonts w:ascii="Garamond" w:hAnsi="Garamond"/>
          <w:color w:val="000000" w:themeColor="text1"/>
          <w:sz w:val="24"/>
          <w:szCs w:val="24"/>
        </w:rPr>
        <w:t>c</w:t>
      </w:r>
      <w:r w:rsidRPr="00B75E60">
        <w:rPr>
          <w:rFonts w:ascii="Garamond" w:hAnsi="Garamond"/>
          <w:color w:val="000000" w:themeColor="text1"/>
          <w:sz w:val="24"/>
          <w:szCs w:val="24"/>
        </w:rPr>
        <w:t>onditions générales et la charte de l’étudiant Erasmus+.</w:t>
      </w:r>
    </w:p>
    <w:p w14:paraId="63A20020" w14:textId="53A1185F" w:rsidR="00FE0C7F" w:rsidRDefault="00FE0C7F" w:rsidP="00B75E60">
      <w:pPr>
        <w:pStyle w:val="Paragraphedeliste"/>
        <w:numPr>
          <w:ilvl w:val="0"/>
          <w:numId w:val="6"/>
        </w:numPr>
        <w:rPr>
          <w:rFonts w:ascii="Garamond" w:hAnsi="Garamond"/>
          <w:color w:val="000000" w:themeColor="text1"/>
          <w:sz w:val="24"/>
          <w:szCs w:val="24"/>
        </w:rPr>
      </w:pPr>
      <w:r>
        <w:rPr>
          <w:rFonts w:ascii="Garamond" w:hAnsi="Garamond"/>
          <w:color w:val="000000" w:themeColor="text1"/>
          <w:sz w:val="24"/>
          <w:szCs w:val="24"/>
        </w:rPr>
        <w:lastRenderedPageBreak/>
        <w:t>Votre portfolio + portfolio traduit</w:t>
      </w:r>
      <w:r w:rsidR="00F4576B">
        <w:rPr>
          <w:rFonts w:ascii="Garamond" w:hAnsi="Garamond"/>
          <w:color w:val="000000" w:themeColor="text1"/>
          <w:sz w:val="24"/>
          <w:szCs w:val="24"/>
        </w:rPr>
        <w:t> ;</w:t>
      </w:r>
    </w:p>
    <w:p w14:paraId="6630CF8C" w14:textId="3BEC7802" w:rsidR="00F4576B" w:rsidRDefault="00F4576B" w:rsidP="00B75E60">
      <w:pPr>
        <w:pStyle w:val="Paragraphedeliste"/>
        <w:numPr>
          <w:ilvl w:val="0"/>
          <w:numId w:val="6"/>
        </w:numPr>
        <w:rPr>
          <w:rFonts w:ascii="Garamond" w:hAnsi="Garamond"/>
          <w:color w:val="000000" w:themeColor="text1"/>
          <w:sz w:val="24"/>
          <w:szCs w:val="24"/>
        </w:rPr>
      </w:pPr>
      <w:r>
        <w:rPr>
          <w:rFonts w:ascii="Garamond" w:hAnsi="Garamond"/>
          <w:color w:val="000000" w:themeColor="text1"/>
          <w:sz w:val="24"/>
          <w:szCs w:val="24"/>
        </w:rPr>
        <w:t xml:space="preserve">Les documents de stage : feuille de stage+ présence en stage </w:t>
      </w:r>
    </w:p>
    <w:p w14:paraId="2E63C795" w14:textId="5B2092B5" w:rsidR="009677E5" w:rsidRDefault="009677E5" w:rsidP="00B75E60">
      <w:pPr>
        <w:pStyle w:val="Paragraphedeliste"/>
        <w:numPr>
          <w:ilvl w:val="0"/>
          <w:numId w:val="6"/>
        </w:numPr>
        <w:rPr>
          <w:rFonts w:ascii="Garamond" w:hAnsi="Garamond"/>
          <w:color w:val="000000" w:themeColor="text1"/>
          <w:sz w:val="24"/>
          <w:szCs w:val="24"/>
        </w:rPr>
      </w:pPr>
      <w:r>
        <w:rPr>
          <w:rFonts w:ascii="Garamond" w:hAnsi="Garamond"/>
          <w:color w:val="000000" w:themeColor="text1"/>
          <w:sz w:val="24"/>
          <w:szCs w:val="24"/>
        </w:rPr>
        <w:t xml:space="preserve">Téléchargez l’Appli  Erasmus + (cf page 1) </w:t>
      </w:r>
    </w:p>
    <w:p w14:paraId="06FD5534" w14:textId="24A7C825" w:rsidR="001D7B80" w:rsidRDefault="00FB6419" w:rsidP="00F81B5C">
      <w:pPr>
        <w:rPr>
          <w:rFonts w:ascii="Garamond" w:hAnsi="Garamond"/>
          <w:sz w:val="24"/>
          <w:szCs w:val="24"/>
        </w:rPr>
      </w:pPr>
      <w:r w:rsidRPr="009C65F4">
        <w:rPr>
          <w:rFonts w:ascii="Garamond" w:hAnsi="Garamond"/>
          <w:color w:val="4472C4" w:themeColor="accent1"/>
          <w:sz w:val="24"/>
          <w:szCs w:val="24"/>
        </w:rPr>
        <w:t xml:space="preserve">LIENS AVEC </w:t>
      </w:r>
      <w:r w:rsidR="00BD212C" w:rsidRPr="009C65F4">
        <w:rPr>
          <w:rFonts w:ascii="Garamond" w:hAnsi="Garamond"/>
          <w:color w:val="4472C4" w:themeColor="accent1"/>
          <w:sz w:val="24"/>
          <w:szCs w:val="24"/>
        </w:rPr>
        <w:t>L’</w:t>
      </w:r>
      <w:r w:rsidR="00BD212C" w:rsidRPr="000E125C">
        <w:rPr>
          <w:rFonts w:ascii="Garamond" w:hAnsi="Garamond"/>
          <w:color w:val="4472C4" w:themeColor="accent1"/>
          <w:sz w:val="24"/>
          <w:szCs w:val="24"/>
          <w:highlight w:val="yellow"/>
        </w:rPr>
        <w:t>IF</w:t>
      </w:r>
      <w:r w:rsidR="00F81B5C" w:rsidRPr="009C65F4">
        <w:rPr>
          <w:rFonts w:ascii="Garamond" w:hAnsi="Garamond"/>
          <w:color w:val="4472C4" w:themeColor="accent1"/>
          <w:sz w:val="24"/>
          <w:szCs w:val="24"/>
        </w:rPr>
        <w:t>,</w:t>
      </w:r>
      <w:r w:rsidR="00F81B5C" w:rsidRPr="00F81B5C">
        <w:rPr>
          <w:rFonts w:ascii="Garamond" w:hAnsi="Garamond"/>
          <w:sz w:val="24"/>
          <w:szCs w:val="24"/>
        </w:rPr>
        <w:t xml:space="preserve"> </w:t>
      </w:r>
    </w:p>
    <w:p w14:paraId="496440E3" w14:textId="5E01D2B5" w:rsidR="00F81B5C" w:rsidRPr="00F81B5C" w:rsidRDefault="00F81B5C" w:rsidP="00F81B5C">
      <w:pPr>
        <w:rPr>
          <w:rFonts w:ascii="Garamond" w:hAnsi="Garamond"/>
          <w:sz w:val="24"/>
          <w:szCs w:val="24"/>
        </w:rPr>
      </w:pPr>
      <w:r w:rsidRPr="00F81B5C">
        <w:rPr>
          <w:rFonts w:ascii="Garamond" w:hAnsi="Garamond"/>
          <w:sz w:val="24"/>
          <w:szCs w:val="24"/>
        </w:rPr>
        <w:t>Vous devrez :</w:t>
      </w:r>
    </w:p>
    <w:p w14:paraId="55650CD9" w14:textId="0978FCB8" w:rsidR="00F81B5C" w:rsidRPr="009C65F4" w:rsidRDefault="003376CA" w:rsidP="009C65F4">
      <w:pPr>
        <w:pStyle w:val="Paragraphedeliste"/>
        <w:numPr>
          <w:ilvl w:val="0"/>
          <w:numId w:val="7"/>
        </w:numPr>
        <w:rPr>
          <w:rFonts w:ascii="Garamond" w:hAnsi="Garamond"/>
          <w:sz w:val="24"/>
          <w:szCs w:val="24"/>
        </w:rPr>
      </w:pPr>
      <w:r>
        <w:rPr>
          <w:rFonts w:ascii="Garamond" w:hAnsi="Garamond"/>
          <w:sz w:val="24"/>
          <w:szCs w:val="24"/>
        </w:rPr>
        <w:t>A</w:t>
      </w:r>
      <w:r w:rsidR="00F81B5C" w:rsidRPr="009C65F4">
        <w:rPr>
          <w:rFonts w:ascii="Garamond" w:hAnsi="Garamond"/>
          <w:sz w:val="24"/>
          <w:szCs w:val="24"/>
        </w:rPr>
        <w:t xml:space="preserve">dresser </w:t>
      </w:r>
      <w:r w:rsidR="00FE0C7F" w:rsidRPr="009C65F4">
        <w:rPr>
          <w:rFonts w:ascii="Garamond" w:hAnsi="Garamond"/>
          <w:sz w:val="24"/>
          <w:szCs w:val="24"/>
        </w:rPr>
        <w:t xml:space="preserve"> à votre référent de suivi pédagogique  et au RMI</w:t>
      </w:r>
      <w:r w:rsidR="000E125C">
        <w:rPr>
          <w:rFonts w:ascii="Garamond" w:hAnsi="Garamond"/>
          <w:sz w:val="24"/>
          <w:szCs w:val="24"/>
        </w:rPr>
        <w:t>/référent de stage</w:t>
      </w:r>
      <w:r w:rsidR="00FE0C7F" w:rsidRPr="009C65F4">
        <w:rPr>
          <w:rFonts w:ascii="Garamond" w:hAnsi="Garamond"/>
          <w:sz w:val="24"/>
          <w:szCs w:val="24"/>
        </w:rPr>
        <w:t xml:space="preserve"> </w:t>
      </w:r>
      <w:r w:rsidR="00F81B5C" w:rsidRPr="009C65F4">
        <w:rPr>
          <w:rFonts w:ascii="Garamond" w:hAnsi="Garamond"/>
          <w:sz w:val="24"/>
          <w:szCs w:val="24"/>
        </w:rPr>
        <w:t>dès votre arrivée par mail votre planning prévisionnel</w:t>
      </w:r>
      <w:r w:rsidR="00FE0C7F" w:rsidRPr="009C65F4">
        <w:rPr>
          <w:rFonts w:ascii="Garamond" w:hAnsi="Garamond"/>
          <w:sz w:val="24"/>
          <w:szCs w:val="24"/>
        </w:rPr>
        <w:t xml:space="preserve"> de stage</w:t>
      </w:r>
      <w:r w:rsidR="00F81B5C" w:rsidRPr="009C65F4">
        <w:rPr>
          <w:rFonts w:ascii="Garamond" w:hAnsi="Garamond"/>
          <w:sz w:val="24"/>
          <w:szCs w:val="24"/>
        </w:rPr>
        <w:t>,</w:t>
      </w:r>
    </w:p>
    <w:p w14:paraId="53408DB4" w14:textId="0E3A6E8A" w:rsidR="00F81B5C" w:rsidRPr="009C65F4" w:rsidRDefault="003376CA" w:rsidP="009C65F4">
      <w:pPr>
        <w:pStyle w:val="Paragraphedeliste"/>
        <w:numPr>
          <w:ilvl w:val="0"/>
          <w:numId w:val="7"/>
        </w:numPr>
        <w:rPr>
          <w:rFonts w:ascii="Garamond" w:hAnsi="Garamond"/>
          <w:sz w:val="24"/>
          <w:szCs w:val="24"/>
        </w:rPr>
      </w:pPr>
      <w:r>
        <w:rPr>
          <w:rFonts w:ascii="Garamond" w:hAnsi="Garamond"/>
          <w:sz w:val="24"/>
          <w:szCs w:val="24"/>
        </w:rPr>
        <w:t>É</w:t>
      </w:r>
      <w:r w:rsidR="00F81B5C" w:rsidRPr="009C65F4">
        <w:rPr>
          <w:rFonts w:ascii="Garamond" w:hAnsi="Garamond"/>
          <w:sz w:val="24"/>
          <w:szCs w:val="24"/>
        </w:rPr>
        <w:t>tablir avec lui,  un contact hebdomadaire à jour</w:t>
      </w:r>
      <w:r w:rsidR="003A53D2" w:rsidRPr="009C65F4">
        <w:rPr>
          <w:rFonts w:ascii="Garamond" w:hAnsi="Garamond"/>
          <w:sz w:val="24"/>
          <w:szCs w:val="24"/>
        </w:rPr>
        <w:t xml:space="preserve"> </w:t>
      </w:r>
      <w:r w:rsidR="00FE1D61" w:rsidRPr="009C65F4">
        <w:rPr>
          <w:rFonts w:ascii="Garamond" w:hAnsi="Garamond"/>
          <w:sz w:val="24"/>
          <w:szCs w:val="24"/>
        </w:rPr>
        <w:t>f</w:t>
      </w:r>
      <w:r w:rsidR="00F81B5C" w:rsidRPr="009C65F4">
        <w:rPr>
          <w:rFonts w:ascii="Garamond" w:hAnsi="Garamond"/>
          <w:sz w:val="24"/>
          <w:szCs w:val="24"/>
        </w:rPr>
        <w:t>ixe défini en amont par email</w:t>
      </w:r>
      <w:r w:rsidR="00FE1D61" w:rsidRPr="009C65F4">
        <w:rPr>
          <w:rFonts w:ascii="Garamond" w:hAnsi="Garamond"/>
          <w:sz w:val="24"/>
          <w:szCs w:val="24"/>
        </w:rPr>
        <w:t xml:space="preserve"> et inscrit dans votre projet</w:t>
      </w:r>
      <w:r w:rsidR="00F81B5C" w:rsidRPr="009C65F4">
        <w:rPr>
          <w:rFonts w:ascii="Garamond" w:hAnsi="Garamond"/>
          <w:sz w:val="24"/>
          <w:szCs w:val="24"/>
        </w:rPr>
        <w:t>,</w:t>
      </w:r>
    </w:p>
    <w:p w14:paraId="488A00D7" w14:textId="2FF9CCF9" w:rsidR="004F74CE" w:rsidRPr="009C65F4" w:rsidRDefault="003376CA" w:rsidP="009C65F4">
      <w:pPr>
        <w:pStyle w:val="Paragraphedeliste"/>
        <w:numPr>
          <w:ilvl w:val="0"/>
          <w:numId w:val="7"/>
        </w:numPr>
        <w:rPr>
          <w:rFonts w:ascii="Garamond" w:hAnsi="Garamond"/>
          <w:sz w:val="24"/>
          <w:szCs w:val="24"/>
        </w:rPr>
      </w:pPr>
      <w:r>
        <w:rPr>
          <w:rFonts w:ascii="Garamond" w:hAnsi="Garamond"/>
          <w:sz w:val="24"/>
          <w:szCs w:val="24"/>
        </w:rPr>
        <w:t>T</w:t>
      </w:r>
      <w:r w:rsidR="004F74CE" w:rsidRPr="009C65F4">
        <w:rPr>
          <w:rFonts w:ascii="Garamond" w:hAnsi="Garamond"/>
          <w:sz w:val="24"/>
          <w:szCs w:val="24"/>
        </w:rPr>
        <w:t xml:space="preserve">ransmettre </w:t>
      </w:r>
      <w:r w:rsidR="008B329B" w:rsidRPr="009C65F4">
        <w:rPr>
          <w:rFonts w:ascii="Garamond" w:hAnsi="Garamond"/>
          <w:sz w:val="24"/>
          <w:szCs w:val="24"/>
        </w:rPr>
        <w:t xml:space="preserve">à  échéance votre feuille de présence en stage si vous êtes financé (e)  par un </w:t>
      </w:r>
      <w:r w:rsidR="0040461E" w:rsidRPr="009C65F4">
        <w:rPr>
          <w:rFonts w:ascii="Garamond" w:hAnsi="Garamond"/>
          <w:sz w:val="24"/>
          <w:szCs w:val="24"/>
        </w:rPr>
        <w:t xml:space="preserve">tiers (hors région) </w:t>
      </w:r>
      <w:r w:rsidR="008B329B" w:rsidRPr="009C65F4">
        <w:rPr>
          <w:rFonts w:ascii="Garamond" w:hAnsi="Garamond"/>
          <w:sz w:val="24"/>
          <w:szCs w:val="24"/>
        </w:rPr>
        <w:t xml:space="preserve"> pour votre formation  à l’</w:t>
      </w:r>
      <w:r w:rsidR="008B329B" w:rsidRPr="000E125C">
        <w:rPr>
          <w:rFonts w:ascii="Garamond" w:hAnsi="Garamond"/>
          <w:sz w:val="24"/>
          <w:szCs w:val="24"/>
          <w:highlight w:val="yellow"/>
        </w:rPr>
        <w:t>IF</w:t>
      </w:r>
      <w:r w:rsidR="008B329B" w:rsidRPr="009C65F4">
        <w:rPr>
          <w:rFonts w:ascii="Garamond" w:hAnsi="Garamond"/>
          <w:sz w:val="24"/>
          <w:szCs w:val="24"/>
        </w:rPr>
        <w:t xml:space="preserve"> ; </w:t>
      </w:r>
    </w:p>
    <w:p w14:paraId="655C252C" w14:textId="575DB2C6" w:rsidR="00F81B5C" w:rsidRPr="009C65F4" w:rsidRDefault="00377EA5" w:rsidP="009C65F4">
      <w:pPr>
        <w:pStyle w:val="Paragraphedeliste"/>
        <w:numPr>
          <w:ilvl w:val="0"/>
          <w:numId w:val="7"/>
        </w:numPr>
        <w:rPr>
          <w:rFonts w:ascii="Garamond" w:hAnsi="Garamond"/>
          <w:sz w:val="24"/>
          <w:szCs w:val="24"/>
        </w:rPr>
      </w:pPr>
      <w:r w:rsidRPr="009C65F4">
        <w:rPr>
          <w:rFonts w:ascii="Garamond" w:hAnsi="Garamond"/>
          <w:sz w:val="24"/>
          <w:szCs w:val="24"/>
        </w:rPr>
        <w:t>Renseigner  le bil</w:t>
      </w:r>
      <w:r w:rsidR="00F81B5C" w:rsidRPr="009C65F4">
        <w:rPr>
          <w:rFonts w:ascii="Garamond" w:hAnsi="Garamond"/>
          <w:sz w:val="24"/>
          <w:szCs w:val="24"/>
        </w:rPr>
        <w:t>an</w:t>
      </w:r>
      <w:r w:rsidR="003A53D2" w:rsidRPr="009C65F4">
        <w:rPr>
          <w:rFonts w:ascii="Garamond" w:hAnsi="Garamond"/>
          <w:sz w:val="24"/>
          <w:szCs w:val="24"/>
        </w:rPr>
        <w:t xml:space="preserve"> </w:t>
      </w:r>
      <w:r w:rsidR="00F81B5C" w:rsidRPr="009C65F4">
        <w:rPr>
          <w:rFonts w:ascii="Garamond" w:hAnsi="Garamond"/>
          <w:sz w:val="24"/>
          <w:szCs w:val="24"/>
        </w:rPr>
        <w:t>intermédiaire</w:t>
      </w:r>
      <w:r w:rsidRPr="009C65F4">
        <w:rPr>
          <w:rFonts w:ascii="Garamond" w:hAnsi="Garamond"/>
          <w:sz w:val="24"/>
          <w:szCs w:val="24"/>
        </w:rPr>
        <w:t xml:space="preserve"> à mi stage et en informer votre référent de suivi pédagogique ainsi que le RMI</w:t>
      </w:r>
      <w:r w:rsidR="000E125C">
        <w:rPr>
          <w:rFonts w:ascii="Garamond" w:hAnsi="Garamond"/>
          <w:sz w:val="24"/>
          <w:szCs w:val="24"/>
        </w:rPr>
        <w:t>/de stage</w:t>
      </w:r>
      <w:r w:rsidRPr="009C65F4">
        <w:rPr>
          <w:rFonts w:ascii="Garamond" w:hAnsi="Garamond"/>
          <w:sz w:val="24"/>
          <w:szCs w:val="24"/>
        </w:rPr>
        <w:t xml:space="preserve"> </w:t>
      </w:r>
    </w:p>
    <w:p w14:paraId="0D1999E7" w14:textId="3D320180" w:rsidR="00F81B5C" w:rsidRPr="009C65F4" w:rsidRDefault="00377EA5" w:rsidP="009C65F4">
      <w:pPr>
        <w:pStyle w:val="Paragraphedeliste"/>
        <w:numPr>
          <w:ilvl w:val="0"/>
          <w:numId w:val="7"/>
        </w:numPr>
        <w:rPr>
          <w:rFonts w:ascii="Garamond" w:hAnsi="Garamond"/>
          <w:sz w:val="24"/>
          <w:szCs w:val="24"/>
        </w:rPr>
      </w:pPr>
      <w:r w:rsidRPr="009C65F4">
        <w:rPr>
          <w:rFonts w:ascii="Garamond" w:hAnsi="Garamond"/>
          <w:sz w:val="24"/>
          <w:szCs w:val="24"/>
        </w:rPr>
        <w:t>T</w:t>
      </w:r>
      <w:r w:rsidR="00F81B5C" w:rsidRPr="009C65F4">
        <w:rPr>
          <w:rFonts w:ascii="Garamond" w:hAnsi="Garamond"/>
          <w:sz w:val="24"/>
          <w:szCs w:val="24"/>
        </w:rPr>
        <w:t xml:space="preserve">enir un carnet de bord </w:t>
      </w:r>
      <w:r w:rsidR="00FB6419" w:rsidRPr="009C65F4">
        <w:rPr>
          <w:rFonts w:ascii="Garamond" w:hAnsi="Garamond"/>
          <w:sz w:val="24"/>
          <w:szCs w:val="24"/>
        </w:rPr>
        <w:t xml:space="preserve">ou une page de réseau social </w:t>
      </w:r>
      <w:r w:rsidR="00F81B5C" w:rsidRPr="009C65F4">
        <w:rPr>
          <w:rFonts w:ascii="Garamond" w:hAnsi="Garamond"/>
          <w:sz w:val="24"/>
          <w:szCs w:val="24"/>
        </w:rPr>
        <w:t>et préparer la présentation de votre retour d’expérience.</w:t>
      </w:r>
    </w:p>
    <w:p w14:paraId="595D4B79" w14:textId="40A04965" w:rsidR="00F81B5C" w:rsidRDefault="009C65F4" w:rsidP="009C65F4">
      <w:pPr>
        <w:pStyle w:val="Paragraphedeliste"/>
        <w:numPr>
          <w:ilvl w:val="0"/>
          <w:numId w:val="7"/>
        </w:numPr>
        <w:rPr>
          <w:rFonts w:ascii="Garamond" w:hAnsi="Garamond"/>
          <w:sz w:val="24"/>
          <w:szCs w:val="24"/>
        </w:rPr>
      </w:pPr>
      <w:r>
        <w:rPr>
          <w:rFonts w:ascii="Garamond" w:hAnsi="Garamond"/>
          <w:sz w:val="24"/>
          <w:szCs w:val="24"/>
        </w:rPr>
        <w:t>Poursuivre si besoin vos c</w:t>
      </w:r>
      <w:r w:rsidR="00F81B5C" w:rsidRPr="009C65F4">
        <w:rPr>
          <w:rFonts w:ascii="Garamond" w:hAnsi="Garamond"/>
          <w:sz w:val="24"/>
          <w:szCs w:val="24"/>
        </w:rPr>
        <w:t>ours de langue (obligatoires et gratuits): selon votre niveau, sur la plateforme</w:t>
      </w:r>
      <w:r w:rsidR="00377EA5" w:rsidRPr="009C65F4">
        <w:rPr>
          <w:rFonts w:ascii="Garamond" w:hAnsi="Garamond"/>
          <w:sz w:val="24"/>
          <w:szCs w:val="24"/>
        </w:rPr>
        <w:t xml:space="preserve"> sur place</w:t>
      </w:r>
      <w:r w:rsidR="00F81B5C" w:rsidRPr="009C65F4">
        <w:rPr>
          <w:rFonts w:ascii="Garamond" w:hAnsi="Garamond"/>
          <w:sz w:val="24"/>
          <w:szCs w:val="24"/>
        </w:rPr>
        <w:t xml:space="preserve"> : </w:t>
      </w:r>
      <w:hyperlink r:id="rId28" w:history="1">
        <w:r w:rsidRPr="0009137A">
          <w:rPr>
            <w:rStyle w:val="Lienhypertexte"/>
            <w:rFonts w:ascii="Garamond" w:hAnsi="Garamond"/>
            <w:sz w:val="24"/>
            <w:szCs w:val="24"/>
          </w:rPr>
          <w:t>http://erasmusplusols.eu/fr/</w:t>
        </w:r>
      </w:hyperlink>
      <w:r w:rsidR="00F81B5C" w:rsidRPr="009C65F4">
        <w:rPr>
          <w:rFonts w:ascii="Garamond" w:hAnsi="Garamond"/>
          <w:sz w:val="24"/>
          <w:szCs w:val="24"/>
        </w:rPr>
        <w:t xml:space="preserve"> .</w:t>
      </w:r>
    </w:p>
    <w:p w14:paraId="16E94F4F" w14:textId="77777777" w:rsidR="00BD212C" w:rsidRPr="00184FFE" w:rsidRDefault="00BD212C" w:rsidP="00BD212C">
      <w:pPr>
        <w:rPr>
          <w:rFonts w:ascii="Garamond" w:hAnsi="Garamond"/>
          <w:color w:val="4472C4" w:themeColor="accent1"/>
          <w:sz w:val="24"/>
          <w:szCs w:val="24"/>
        </w:rPr>
      </w:pPr>
      <w:r w:rsidRPr="00184FFE">
        <w:rPr>
          <w:rFonts w:ascii="Garamond" w:hAnsi="Garamond"/>
          <w:color w:val="4472C4" w:themeColor="accent1"/>
          <w:sz w:val="24"/>
          <w:szCs w:val="24"/>
        </w:rPr>
        <w:t>CHARTE ERA</w:t>
      </w:r>
      <w:r>
        <w:rPr>
          <w:rFonts w:ascii="Garamond" w:hAnsi="Garamond"/>
          <w:color w:val="4472C4" w:themeColor="accent1"/>
          <w:sz w:val="24"/>
          <w:szCs w:val="24"/>
        </w:rPr>
        <w:t>S</w:t>
      </w:r>
      <w:r w:rsidRPr="00184FFE">
        <w:rPr>
          <w:rFonts w:ascii="Garamond" w:hAnsi="Garamond"/>
          <w:color w:val="4472C4" w:themeColor="accent1"/>
          <w:sz w:val="24"/>
          <w:szCs w:val="24"/>
        </w:rPr>
        <w:t xml:space="preserve">MUS </w:t>
      </w:r>
    </w:p>
    <w:p w14:paraId="0F9457A1" w14:textId="77777777" w:rsidR="00BD212C" w:rsidRPr="00F81B5C" w:rsidRDefault="00BD212C" w:rsidP="00BD212C">
      <w:pPr>
        <w:rPr>
          <w:rFonts w:ascii="Garamond" w:hAnsi="Garamond"/>
          <w:sz w:val="24"/>
          <w:szCs w:val="24"/>
        </w:rPr>
      </w:pPr>
      <w:r w:rsidRPr="00F81B5C">
        <w:rPr>
          <w:rFonts w:ascii="Garamond" w:hAnsi="Garamond"/>
          <w:sz w:val="24"/>
          <w:szCs w:val="24"/>
        </w:rPr>
        <w:t xml:space="preserve">Extrait : « </w:t>
      </w:r>
      <w:r w:rsidRPr="004404D3">
        <w:rPr>
          <w:rFonts w:ascii="Garamond" w:hAnsi="Garamond"/>
          <w:i/>
          <w:iCs/>
          <w:sz w:val="24"/>
          <w:szCs w:val="24"/>
        </w:rPr>
        <w:t>Le statut d’étudiant Erasmus s’applique à des étudiants qui remplissent les critères d’admissibilité Erasmus et qui ont été sélectionnés par leur université pour effectuer un séjour Erasmus à l’étranger</w:t>
      </w:r>
      <w:r w:rsidRPr="00F81B5C">
        <w:rPr>
          <w:rFonts w:ascii="Garamond" w:hAnsi="Garamond"/>
          <w:sz w:val="24"/>
          <w:szCs w:val="24"/>
        </w:rPr>
        <w:t xml:space="preserve"> »</w:t>
      </w:r>
    </w:p>
    <w:p w14:paraId="48F26B5E" w14:textId="77777777" w:rsidR="00BD212C" w:rsidRPr="00F81B5C" w:rsidRDefault="00BD212C" w:rsidP="00BD212C">
      <w:pPr>
        <w:rPr>
          <w:rFonts w:ascii="Garamond" w:hAnsi="Garamond"/>
          <w:sz w:val="24"/>
          <w:szCs w:val="24"/>
        </w:rPr>
      </w:pPr>
      <w:r w:rsidRPr="00F81B5C">
        <w:rPr>
          <w:rFonts w:ascii="Garamond" w:hAnsi="Garamond"/>
          <w:sz w:val="24"/>
          <w:szCs w:val="24"/>
        </w:rPr>
        <w:t>L’étudiant Erasmus a des droits :</w:t>
      </w:r>
    </w:p>
    <w:p w14:paraId="170DD19D"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A</w:t>
      </w:r>
      <w:r w:rsidRPr="00AB4716">
        <w:rPr>
          <w:rFonts w:ascii="Garamond" w:hAnsi="Garamond"/>
          <w:sz w:val="24"/>
          <w:szCs w:val="24"/>
        </w:rPr>
        <w:t>ccord inter institutionnel</w:t>
      </w:r>
      <w:r>
        <w:rPr>
          <w:rFonts w:ascii="Garamond" w:hAnsi="Garamond"/>
          <w:sz w:val="24"/>
          <w:szCs w:val="24"/>
        </w:rPr>
        <w:t>,</w:t>
      </w:r>
    </w:p>
    <w:p w14:paraId="082F2D0F"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C</w:t>
      </w:r>
      <w:r w:rsidRPr="00AB4716">
        <w:rPr>
          <w:rFonts w:ascii="Garamond" w:hAnsi="Garamond"/>
          <w:sz w:val="24"/>
          <w:szCs w:val="24"/>
        </w:rPr>
        <w:t>ontrat de formation</w:t>
      </w:r>
      <w:r>
        <w:rPr>
          <w:rFonts w:ascii="Garamond" w:hAnsi="Garamond"/>
          <w:sz w:val="24"/>
          <w:szCs w:val="24"/>
        </w:rPr>
        <w:t>,</w:t>
      </w:r>
    </w:p>
    <w:p w14:paraId="14E054B2"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Absence</w:t>
      </w:r>
      <w:r w:rsidRPr="00AB4716">
        <w:rPr>
          <w:rFonts w:ascii="Garamond" w:hAnsi="Garamond"/>
          <w:sz w:val="24"/>
          <w:szCs w:val="24"/>
        </w:rPr>
        <w:t xml:space="preserve"> de frais d’inscription dans l’université d’accueil</w:t>
      </w:r>
      <w:r>
        <w:rPr>
          <w:rFonts w:ascii="Garamond" w:hAnsi="Garamond"/>
          <w:sz w:val="24"/>
          <w:szCs w:val="24"/>
        </w:rPr>
        <w:t>,</w:t>
      </w:r>
    </w:p>
    <w:p w14:paraId="7D1DE5A3" w14:textId="20BE8F4A"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R</w:t>
      </w:r>
      <w:r w:rsidRPr="00AB4716">
        <w:rPr>
          <w:rFonts w:ascii="Garamond" w:hAnsi="Garamond"/>
          <w:sz w:val="24"/>
          <w:szCs w:val="24"/>
        </w:rPr>
        <w:t>econnaissance par l’</w:t>
      </w:r>
      <w:r w:rsidRPr="000E125C">
        <w:rPr>
          <w:rFonts w:ascii="Garamond" w:hAnsi="Garamond"/>
          <w:sz w:val="24"/>
          <w:szCs w:val="24"/>
          <w:highlight w:val="yellow"/>
        </w:rPr>
        <w:t>IF</w:t>
      </w:r>
      <w:r w:rsidRPr="00AB4716">
        <w:rPr>
          <w:rFonts w:ascii="Garamond" w:hAnsi="Garamond"/>
          <w:sz w:val="24"/>
          <w:szCs w:val="24"/>
        </w:rPr>
        <w:t xml:space="preserve"> des activités et des crédits acquis en mobilité</w:t>
      </w:r>
      <w:r>
        <w:rPr>
          <w:rFonts w:ascii="Garamond" w:hAnsi="Garamond"/>
          <w:sz w:val="24"/>
          <w:szCs w:val="24"/>
        </w:rPr>
        <w:t>,</w:t>
      </w:r>
    </w:p>
    <w:p w14:paraId="7EFF8829"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É</w:t>
      </w:r>
      <w:r w:rsidRPr="00AB4716">
        <w:rPr>
          <w:rFonts w:ascii="Garamond" w:hAnsi="Garamond"/>
          <w:sz w:val="24"/>
          <w:szCs w:val="24"/>
        </w:rPr>
        <w:t>valuation de stage par l’établissement d’accueil</w:t>
      </w:r>
      <w:r>
        <w:rPr>
          <w:rFonts w:ascii="Garamond" w:hAnsi="Garamond"/>
          <w:sz w:val="24"/>
          <w:szCs w:val="24"/>
        </w:rPr>
        <w:t>,</w:t>
      </w:r>
      <w:r w:rsidRPr="00AB4716">
        <w:rPr>
          <w:rFonts w:ascii="Garamond" w:hAnsi="Garamond"/>
          <w:sz w:val="24"/>
          <w:szCs w:val="24"/>
        </w:rPr>
        <w:t xml:space="preserve"> </w:t>
      </w:r>
    </w:p>
    <w:p w14:paraId="2C1786F4"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N</w:t>
      </w:r>
      <w:r w:rsidRPr="00AB4716">
        <w:rPr>
          <w:rFonts w:ascii="Garamond" w:hAnsi="Garamond"/>
          <w:sz w:val="24"/>
          <w:szCs w:val="24"/>
        </w:rPr>
        <w:t>on-discrimination</w:t>
      </w:r>
      <w:r>
        <w:rPr>
          <w:rFonts w:ascii="Garamond" w:hAnsi="Garamond"/>
          <w:sz w:val="24"/>
          <w:szCs w:val="24"/>
        </w:rPr>
        <w:t>,</w:t>
      </w:r>
      <w:r w:rsidRPr="00AB4716">
        <w:rPr>
          <w:rFonts w:ascii="Garamond" w:hAnsi="Garamond"/>
          <w:sz w:val="24"/>
          <w:szCs w:val="24"/>
        </w:rPr>
        <w:t xml:space="preserve"> </w:t>
      </w:r>
    </w:p>
    <w:p w14:paraId="1DA11470" w14:textId="77777777" w:rsidR="00BD212C" w:rsidRPr="00AB4716"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R</w:t>
      </w:r>
      <w:r w:rsidRPr="00AB4716">
        <w:rPr>
          <w:rFonts w:ascii="Garamond" w:hAnsi="Garamond"/>
          <w:sz w:val="24"/>
          <w:szCs w:val="24"/>
        </w:rPr>
        <w:t xml:space="preserve">elevé de notes </w:t>
      </w:r>
      <w:r>
        <w:rPr>
          <w:rFonts w:ascii="Garamond" w:hAnsi="Garamond"/>
          <w:sz w:val="24"/>
          <w:szCs w:val="24"/>
        </w:rPr>
        <w:t xml:space="preserve">le cas échéant, </w:t>
      </w:r>
    </w:p>
    <w:p w14:paraId="4799BF57" w14:textId="77777777" w:rsidR="00BD212C" w:rsidRPr="008574ED" w:rsidRDefault="00BD212C" w:rsidP="00BD212C">
      <w:pPr>
        <w:pStyle w:val="Paragraphedeliste"/>
        <w:numPr>
          <w:ilvl w:val="0"/>
          <w:numId w:val="10"/>
        </w:numPr>
        <w:jc w:val="both"/>
        <w:rPr>
          <w:rFonts w:ascii="Garamond" w:hAnsi="Garamond"/>
          <w:sz w:val="24"/>
          <w:szCs w:val="24"/>
        </w:rPr>
      </w:pPr>
      <w:r>
        <w:rPr>
          <w:rFonts w:ascii="Garamond" w:hAnsi="Garamond"/>
          <w:sz w:val="24"/>
          <w:szCs w:val="24"/>
        </w:rPr>
        <w:t>B</w:t>
      </w:r>
      <w:r w:rsidRPr="008574ED">
        <w:rPr>
          <w:rFonts w:ascii="Garamond" w:hAnsi="Garamond"/>
          <w:sz w:val="24"/>
          <w:szCs w:val="24"/>
        </w:rPr>
        <w:t xml:space="preserve">ourse d’aide à la mobilité selon les critères définis par </w:t>
      </w:r>
      <w:r>
        <w:rPr>
          <w:rFonts w:ascii="Garamond" w:hAnsi="Garamond"/>
          <w:sz w:val="24"/>
          <w:szCs w:val="24"/>
        </w:rPr>
        <w:t>le programme ERASMUS</w:t>
      </w:r>
    </w:p>
    <w:p w14:paraId="704E3E5A" w14:textId="77777777" w:rsidR="00BD212C" w:rsidRPr="00F81B5C" w:rsidRDefault="00BD212C" w:rsidP="00BD212C">
      <w:pPr>
        <w:jc w:val="both"/>
        <w:rPr>
          <w:rFonts w:ascii="Garamond" w:hAnsi="Garamond"/>
          <w:sz w:val="24"/>
          <w:szCs w:val="24"/>
        </w:rPr>
      </w:pPr>
      <w:r>
        <w:rPr>
          <w:rFonts w:ascii="Garamond" w:hAnsi="Garamond"/>
          <w:sz w:val="24"/>
          <w:szCs w:val="24"/>
        </w:rPr>
        <w:t xml:space="preserve">L’étudiant Erasmus a </w:t>
      </w:r>
      <w:r w:rsidRPr="00F81B5C">
        <w:rPr>
          <w:rFonts w:ascii="Garamond" w:hAnsi="Garamond"/>
          <w:sz w:val="24"/>
          <w:szCs w:val="24"/>
        </w:rPr>
        <w:t>des devoirs :</w:t>
      </w:r>
    </w:p>
    <w:p w14:paraId="04BAE30F" w14:textId="77777777" w:rsidR="00BD212C" w:rsidRPr="00236C55" w:rsidRDefault="00BD212C" w:rsidP="00BD212C">
      <w:pPr>
        <w:pStyle w:val="Paragraphedeliste"/>
        <w:numPr>
          <w:ilvl w:val="0"/>
          <w:numId w:val="11"/>
        </w:numPr>
        <w:jc w:val="both"/>
        <w:rPr>
          <w:rFonts w:ascii="Garamond" w:hAnsi="Garamond"/>
          <w:sz w:val="24"/>
          <w:szCs w:val="24"/>
        </w:rPr>
      </w:pPr>
      <w:r>
        <w:rPr>
          <w:rFonts w:ascii="Garamond" w:hAnsi="Garamond"/>
          <w:sz w:val="24"/>
          <w:szCs w:val="24"/>
        </w:rPr>
        <w:t>R</w:t>
      </w:r>
      <w:r w:rsidRPr="00236C55">
        <w:rPr>
          <w:rFonts w:ascii="Garamond" w:hAnsi="Garamond"/>
          <w:sz w:val="24"/>
          <w:szCs w:val="24"/>
        </w:rPr>
        <w:t>espect des termes du contrat de formation</w:t>
      </w:r>
      <w:r>
        <w:rPr>
          <w:rFonts w:ascii="Garamond" w:hAnsi="Garamond"/>
          <w:sz w:val="24"/>
          <w:szCs w:val="24"/>
        </w:rPr>
        <w:t>,</w:t>
      </w:r>
    </w:p>
    <w:p w14:paraId="10A55A31" w14:textId="159DCE0A" w:rsidR="00BD212C" w:rsidRPr="00236C55" w:rsidRDefault="00BD212C" w:rsidP="00BD212C">
      <w:pPr>
        <w:pStyle w:val="Paragraphedeliste"/>
        <w:numPr>
          <w:ilvl w:val="0"/>
          <w:numId w:val="11"/>
        </w:numPr>
        <w:jc w:val="both"/>
        <w:rPr>
          <w:rFonts w:ascii="Garamond" w:hAnsi="Garamond"/>
          <w:sz w:val="24"/>
          <w:szCs w:val="24"/>
        </w:rPr>
      </w:pPr>
      <w:r>
        <w:rPr>
          <w:rFonts w:ascii="Garamond" w:hAnsi="Garamond"/>
          <w:sz w:val="24"/>
          <w:szCs w:val="24"/>
        </w:rPr>
        <w:t>Interdiction de</w:t>
      </w:r>
      <w:r w:rsidRPr="00236C55">
        <w:rPr>
          <w:rFonts w:ascii="Garamond" w:hAnsi="Garamond"/>
          <w:sz w:val="24"/>
          <w:szCs w:val="24"/>
        </w:rPr>
        <w:t xml:space="preserve"> modifier les termes </w:t>
      </w:r>
      <w:r>
        <w:rPr>
          <w:rFonts w:ascii="Garamond" w:hAnsi="Garamond"/>
          <w:sz w:val="24"/>
          <w:szCs w:val="24"/>
        </w:rPr>
        <w:t>en l’absence d</w:t>
      </w:r>
      <w:r w:rsidRPr="00236C55">
        <w:rPr>
          <w:rFonts w:ascii="Garamond" w:hAnsi="Garamond"/>
          <w:sz w:val="24"/>
          <w:szCs w:val="24"/>
        </w:rPr>
        <w:t>’accord de l’</w:t>
      </w:r>
      <w:r w:rsidRPr="000E125C">
        <w:rPr>
          <w:rFonts w:ascii="Garamond" w:hAnsi="Garamond"/>
          <w:sz w:val="24"/>
          <w:szCs w:val="24"/>
          <w:highlight w:val="yellow"/>
        </w:rPr>
        <w:t>IF</w:t>
      </w:r>
      <w:r w:rsidRPr="00236C55">
        <w:rPr>
          <w:rFonts w:ascii="Garamond" w:hAnsi="Garamond"/>
          <w:sz w:val="24"/>
          <w:szCs w:val="24"/>
        </w:rPr>
        <w:t xml:space="preserve"> et de l’établissement d’accueil</w:t>
      </w:r>
      <w:r>
        <w:rPr>
          <w:rFonts w:ascii="Garamond" w:hAnsi="Garamond"/>
          <w:sz w:val="24"/>
          <w:szCs w:val="24"/>
        </w:rPr>
        <w:t>,</w:t>
      </w:r>
      <w:r w:rsidRPr="00236C55">
        <w:rPr>
          <w:rFonts w:ascii="Garamond" w:hAnsi="Garamond"/>
          <w:sz w:val="24"/>
          <w:szCs w:val="24"/>
        </w:rPr>
        <w:t xml:space="preserve"> </w:t>
      </w:r>
    </w:p>
    <w:p w14:paraId="3281D5EE" w14:textId="77777777" w:rsidR="00BD212C" w:rsidRPr="00236C55" w:rsidRDefault="00BD212C" w:rsidP="00BD212C">
      <w:pPr>
        <w:pStyle w:val="Paragraphedeliste"/>
        <w:numPr>
          <w:ilvl w:val="0"/>
          <w:numId w:val="11"/>
        </w:numPr>
        <w:jc w:val="both"/>
        <w:rPr>
          <w:rFonts w:ascii="Garamond" w:hAnsi="Garamond"/>
          <w:sz w:val="24"/>
          <w:szCs w:val="24"/>
        </w:rPr>
      </w:pPr>
      <w:r>
        <w:rPr>
          <w:rFonts w:ascii="Garamond" w:hAnsi="Garamond"/>
          <w:sz w:val="24"/>
          <w:szCs w:val="24"/>
        </w:rPr>
        <w:t>A</w:t>
      </w:r>
      <w:r w:rsidRPr="00236C55">
        <w:rPr>
          <w:rFonts w:ascii="Garamond" w:hAnsi="Garamond"/>
          <w:sz w:val="24"/>
          <w:szCs w:val="24"/>
        </w:rPr>
        <w:t>ssiduité et respect des règles applicables dans le pays et l’établissement d’accueil</w:t>
      </w:r>
      <w:r>
        <w:rPr>
          <w:rFonts w:ascii="Garamond" w:hAnsi="Garamond"/>
          <w:sz w:val="24"/>
          <w:szCs w:val="24"/>
        </w:rPr>
        <w:t>,</w:t>
      </w:r>
      <w:r w:rsidRPr="00236C55">
        <w:rPr>
          <w:rFonts w:ascii="Garamond" w:hAnsi="Garamond"/>
          <w:sz w:val="24"/>
          <w:szCs w:val="24"/>
        </w:rPr>
        <w:t xml:space="preserve"> </w:t>
      </w:r>
    </w:p>
    <w:p w14:paraId="39F8D3EB" w14:textId="3746C327" w:rsidR="00BD212C" w:rsidRPr="00236C55" w:rsidRDefault="00BD212C" w:rsidP="00BD212C">
      <w:pPr>
        <w:pStyle w:val="Paragraphedeliste"/>
        <w:numPr>
          <w:ilvl w:val="0"/>
          <w:numId w:val="11"/>
        </w:numPr>
        <w:jc w:val="both"/>
        <w:rPr>
          <w:rFonts w:ascii="Garamond" w:hAnsi="Garamond"/>
          <w:sz w:val="24"/>
          <w:szCs w:val="24"/>
        </w:rPr>
      </w:pPr>
      <w:r>
        <w:rPr>
          <w:rFonts w:ascii="Garamond" w:hAnsi="Garamond"/>
          <w:sz w:val="24"/>
          <w:szCs w:val="24"/>
        </w:rPr>
        <w:t>Renseignement des</w:t>
      </w:r>
      <w:r w:rsidRPr="00236C55">
        <w:rPr>
          <w:rFonts w:ascii="Garamond" w:hAnsi="Garamond"/>
          <w:sz w:val="24"/>
          <w:szCs w:val="24"/>
        </w:rPr>
        <w:t xml:space="preserve"> documents afférents à la mobilité et retour d’information à </w:t>
      </w:r>
      <w:r w:rsidRPr="000E125C">
        <w:rPr>
          <w:rFonts w:ascii="Garamond" w:hAnsi="Garamond"/>
          <w:sz w:val="24"/>
          <w:szCs w:val="24"/>
          <w:highlight w:val="yellow"/>
        </w:rPr>
        <w:t>l’IF.</w:t>
      </w:r>
    </w:p>
    <w:p w14:paraId="5D48D978" w14:textId="19E6AAA7" w:rsidR="00BD212C" w:rsidRDefault="000703E6" w:rsidP="00BD212C">
      <w:pPr>
        <w:rPr>
          <w:rStyle w:val="Lienhypertexte"/>
          <w:rFonts w:ascii="Garamond" w:hAnsi="Garamond"/>
          <w:sz w:val="24"/>
          <w:szCs w:val="24"/>
        </w:rPr>
      </w:pPr>
      <w:hyperlink r:id="rId29" w:history="1">
        <w:r w:rsidR="00BD212C" w:rsidRPr="0009137A">
          <w:rPr>
            <w:rStyle w:val="Lienhypertexte"/>
            <w:rFonts w:ascii="Garamond" w:hAnsi="Garamond"/>
            <w:sz w:val="24"/>
            <w:szCs w:val="24"/>
          </w:rPr>
          <w:t>http://ec.europa.eu/education/erasmus/documents/esc_fr.pdf</w:t>
        </w:r>
      </w:hyperlink>
    </w:p>
    <w:p w14:paraId="0E281777" w14:textId="0B51C3C1" w:rsidR="00F81B5C" w:rsidRPr="00E251F4" w:rsidRDefault="0000788C" w:rsidP="00E251F4">
      <w:pPr>
        <w:jc w:val="center"/>
        <w:rPr>
          <w:rFonts w:ascii="Garamond" w:hAnsi="Garamond"/>
          <w:b/>
          <w:bCs/>
          <w:color w:val="4472C4" w:themeColor="accent1"/>
          <w:sz w:val="24"/>
          <w:szCs w:val="24"/>
        </w:rPr>
      </w:pPr>
      <w:r>
        <w:rPr>
          <w:rFonts w:ascii="Garamond" w:hAnsi="Garamond"/>
          <w:b/>
          <w:bCs/>
          <w:color w:val="4472C4" w:themeColor="accent1"/>
          <w:sz w:val="24"/>
          <w:szCs w:val="24"/>
        </w:rPr>
        <w:lastRenderedPageBreak/>
        <w:t>A</w:t>
      </w:r>
      <w:r w:rsidR="00E251F4" w:rsidRPr="00E251F4">
        <w:rPr>
          <w:rFonts w:ascii="Garamond" w:hAnsi="Garamond"/>
          <w:b/>
          <w:bCs/>
          <w:color w:val="4472C4" w:themeColor="accent1"/>
          <w:sz w:val="24"/>
          <w:szCs w:val="24"/>
        </w:rPr>
        <w:t>PRÈS LA MOBILITÉ</w:t>
      </w:r>
    </w:p>
    <w:p w14:paraId="5F1D8ED1" w14:textId="142F94CB" w:rsidR="00F81B5C" w:rsidRPr="003376CA" w:rsidRDefault="00F81B5C" w:rsidP="003376CA">
      <w:pPr>
        <w:pStyle w:val="Paragraphedeliste"/>
        <w:numPr>
          <w:ilvl w:val="0"/>
          <w:numId w:val="9"/>
        </w:numPr>
        <w:jc w:val="both"/>
        <w:rPr>
          <w:rFonts w:ascii="Garamond" w:hAnsi="Garamond"/>
          <w:sz w:val="24"/>
          <w:szCs w:val="24"/>
        </w:rPr>
      </w:pPr>
      <w:r w:rsidRPr="003376CA">
        <w:rPr>
          <w:rFonts w:ascii="Garamond" w:hAnsi="Garamond"/>
          <w:sz w:val="24"/>
          <w:szCs w:val="24"/>
        </w:rPr>
        <w:t>Validation et attribution des crédits de stage (ECTS) en commission</w:t>
      </w:r>
      <w:r w:rsidR="00BE2914" w:rsidRPr="003376CA">
        <w:rPr>
          <w:rFonts w:ascii="Garamond" w:hAnsi="Garamond"/>
          <w:sz w:val="24"/>
          <w:szCs w:val="24"/>
        </w:rPr>
        <w:t xml:space="preserve"> </w:t>
      </w:r>
      <w:r w:rsidRPr="003376CA">
        <w:rPr>
          <w:rFonts w:ascii="Garamond" w:hAnsi="Garamond"/>
          <w:sz w:val="24"/>
          <w:szCs w:val="24"/>
        </w:rPr>
        <w:t>d’attribution des crédits selon l’évaluation effectuée par le tuteur de stage sur les documents de stage français</w:t>
      </w:r>
      <w:r w:rsidR="00186726">
        <w:rPr>
          <w:rFonts w:ascii="Garamond" w:hAnsi="Garamond"/>
          <w:sz w:val="24"/>
          <w:szCs w:val="24"/>
        </w:rPr>
        <w:t> ;</w:t>
      </w:r>
    </w:p>
    <w:p w14:paraId="4A62527D" w14:textId="6F4FBA25" w:rsidR="00BE2914" w:rsidRPr="003376CA" w:rsidRDefault="00F81B5C" w:rsidP="003376CA">
      <w:pPr>
        <w:pStyle w:val="Paragraphedeliste"/>
        <w:numPr>
          <w:ilvl w:val="0"/>
          <w:numId w:val="9"/>
        </w:numPr>
        <w:jc w:val="both"/>
        <w:rPr>
          <w:rFonts w:ascii="Garamond" w:hAnsi="Garamond"/>
          <w:sz w:val="24"/>
          <w:szCs w:val="24"/>
        </w:rPr>
      </w:pPr>
      <w:r w:rsidRPr="003376CA">
        <w:rPr>
          <w:rFonts w:ascii="Garamond" w:hAnsi="Garamond"/>
          <w:sz w:val="24"/>
          <w:szCs w:val="24"/>
        </w:rPr>
        <w:t xml:space="preserve">Rapport Erasmus intégré </w:t>
      </w:r>
      <w:r w:rsidR="004D6176">
        <w:rPr>
          <w:rFonts w:ascii="Garamond" w:hAnsi="Garamond"/>
          <w:sz w:val="24"/>
          <w:szCs w:val="24"/>
        </w:rPr>
        <w:t xml:space="preserve">au </w:t>
      </w:r>
      <w:r w:rsidRPr="003376CA">
        <w:rPr>
          <w:rFonts w:ascii="Garamond" w:hAnsi="Garamond"/>
          <w:sz w:val="24"/>
          <w:szCs w:val="24"/>
        </w:rPr>
        <w:t>K</w:t>
      </w:r>
      <w:r w:rsidR="00FD6B4D">
        <w:rPr>
          <w:rFonts w:ascii="Garamond" w:hAnsi="Garamond"/>
          <w:sz w:val="24"/>
          <w:szCs w:val="24"/>
        </w:rPr>
        <w:t>it</w:t>
      </w:r>
      <w:r w:rsidRPr="003376CA">
        <w:rPr>
          <w:rFonts w:ascii="Garamond" w:hAnsi="Garamond"/>
          <w:sz w:val="24"/>
          <w:szCs w:val="24"/>
        </w:rPr>
        <w:t xml:space="preserve"> Erasmus </w:t>
      </w:r>
      <w:r w:rsidR="00FD6B4D">
        <w:rPr>
          <w:rFonts w:ascii="Garamond" w:hAnsi="Garamond"/>
          <w:sz w:val="24"/>
          <w:szCs w:val="24"/>
        </w:rPr>
        <w:t xml:space="preserve">+ </w:t>
      </w:r>
      <w:r w:rsidRPr="003376CA">
        <w:rPr>
          <w:rFonts w:ascii="Garamond" w:hAnsi="Garamond"/>
          <w:sz w:val="24"/>
          <w:szCs w:val="24"/>
        </w:rPr>
        <w:t>Stage</w:t>
      </w:r>
      <w:r w:rsidR="004D6176">
        <w:rPr>
          <w:rFonts w:ascii="Garamond" w:hAnsi="Garamond"/>
          <w:sz w:val="24"/>
          <w:szCs w:val="24"/>
        </w:rPr>
        <w:t xml:space="preserve"> </w:t>
      </w:r>
      <w:r w:rsidR="00186726">
        <w:rPr>
          <w:rFonts w:ascii="Garamond" w:hAnsi="Garamond"/>
          <w:sz w:val="24"/>
          <w:szCs w:val="24"/>
        </w:rPr>
        <w:t>;</w:t>
      </w:r>
      <w:r w:rsidRPr="003376CA">
        <w:rPr>
          <w:rFonts w:ascii="Garamond" w:hAnsi="Garamond"/>
          <w:sz w:val="24"/>
          <w:szCs w:val="24"/>
        </w:rPr>
        <w:t xml:space="preserve"> </w:t>
      </w:r>
    </w:p>
    <w:p w14:paraId="7EC41E48" w14:textId="050EAF34" w:rsidR="00F81B5C" w:rsidRPr="003376CA" w:rsidRDefault="00F81B5C" w:rsidP="003376CA">
      <w:pPr>
        <w:pStyle w:val="Paragraphedeliste"/>
        <w:numPr>
          <w:ilvl w:val="0"/>
          <w:numId w:val="9"/>
        </w:numPr>
        <w:jc w:val="both"/>
        <w:rPr>
          <w:rFonts w:ascii="Garamond" w:hAnsi="Garamond"/>
          <w:sz w:val="24"/>
          <w:szCs w:val="24"/>
        </w:rPr>
      </w:pPr>
      <w:r w:rsidRPr="003376CA">
        <w:rPr>
          <w:rFonts w:ascii="Garamond" w:hAnsi="Garamond"/>
          <w:sz w:val="24"/>
          <w:szCs w:val="24"/>
        </w:rPr>
        <w:t>Retour d’expérience à présenter  aux</w:t>
      </w:r>
      <w:r w:rsidR="00BE2914" w:rsidRPr="003376CA">
        <w:rPr>
          <w:rFonts w:ascii="Garamond" w:hAnsi="Garamond"/>
          <w:sz w:val="24"/>
          <w:szCs w:val="24"/>
        </w:rPr>
        <w:t xml:space="preserve"> </w:t>
      </w:r>
      <w:r w:rsidRPr="003376CA">
        <w:rPr>
          <w:rFonts w:ascii="Garamond" w:hAnsi="Garamond"/>
          <w:sz w:val="24"/>
          <w:szCs w:val="24"/>
        </w:rPr>
        <w:t>promotions</w:t>
      </w:r>
      <w:r w:rsidR="004D6176">
        <w:rPr>
          <w:rFonts w:ascii="Garamond" w:hAnsi="Garamond"/>
          <w:sz w:val="24"/>
          <w:szCs w:val="24"/>
        </w:rPr>
        <w:t> ;</w:t>
      </w:r>
    </w:p>
    <w:p w14:paraId="2BBD6F1F" w14:textId="3B2B8C17" w:rsidR="00F81B5C" w:rsidRPr="004D6176" w:rsidRDefault="00F81B5C" w:rsidP="004D6176">
      <w:pPr>
        <w:pStyle w:val="Paragraphedeliste"/>
        <w:numPr>
          <w:ilvl w:val="0"/>
          <w:numId w:val="9"/>
        </w:numPr>
        <w:jc w:val="both"/>
        <w:rPr>
          <w:rFonts w:ascii="Garamond" w:hAnsi="Garamond"/>
          <w:sz w:val="24"/>
          <w:szCs w:val="24"/>
        </w:rPr>
      </w:pPr>
      <w:r w:rsidRPr="004D6176">
        <w:rPr>
          <w:rFonts w:ascii="Garamond" w:hAnsi="Garamond"/>
          <w:sz w:val="24"/>
          <w:szCs w:val="24"/>
        </w:rPr>
        <w:t>Attestation de votre bilan de progression dans la langue de l'université accueil</w:t>
      </w:r>
      <w:r w:rsidR="004D6176">
        <w:rPr>
          <w:rFonts w:ascii="Garamond" w:hAnsi="Garamond"/>
          <w:sz w:val="24"/>
          <w:szCs w:val="24"/>
        </w:rPr>
        <w:t> (test en ligne plateforme OLS) ;</w:t>
      </w:r>
      <w:r w:rsidRPr="004D6176">
        <w:rPr>
          <w:rFonts w:ascii="Garamond" w:hAnsi="Garamond"/>
          <w:sz w:val="24"/>
          <w:szCs w:val="24"/>
        </w:rPr>
        <w:t xml:space="preserve"> </w:t>
      </w:r>
    </w:p>
    <w:p w14:paraId="1D5CD361" w14:textId="41F237CB" w:rsidR="00F81B5C" w:rsidRPr="003376CA" w:rsidRDefault="00F81B5C" w:rsidP="003376CA">
      <w:pPr>
        <w:pStyle w:val="Paragraphedeliste"/>
        <w:numPr>
          <w:ilvl w:val="0"/>
          <w:numId w:val="9"/>
        </w:numPr>
        <w:jc w:val="both"/>
        <w:rPr>
          <w:rFonts w:ascii="Garamond" w:hAnsi="Garamond"/>
          <w:sz w:val="24"/>
          <w:szCs w:val="24"/>
        </w:rPr>
      </w:pPr>
      <w:r w:rsidRPr="003376CA">
        <w:rPr>
          <w:rFonts w:ascii="Garamond" w:hAnsi="Garamond"/>
          <w:sz w:val="24"/>
          <w:szCs w:val="24"/>
        </w:rPr>
        <w:t>Attribution de l’Europass mobilité et du supplément au diplôme par</w:t>
      </w:r>
      <w:r w:rsidR="00BE2914" w:rsidRPr="003376CA">
        <w:rPr>
          <w:rFonts w:ascii="Garamond" w:hAnsi="Garamond"/>
          <w:sz w:val="24"/>
          <w:szCs w:val="24"/>
        </w:rPr>
        <w:t xml:space="preserve"> </w:t>
      </w:r>
      <w:r w:rsidRPr="003376CA">
        <w:rPr>
          <w:rFonts w:ascii="Garamond" w:hAnsi="Garamond"/>
          <w:sz w:val="24"/>
          <w:szCs w:val="24"/>
        </w:rPr>
        <w:t>l</w:t>
      </w:r>
      <w:r w:rsidRPr="000E125C">
        <w:rPr>
          <w:rFonts w:ascii="Garamond" w:hAnsi="Garamond"/>
          <w:sz w:val="24"/>
          <w:szCs w:val="24"/>
          <w:highlight w:val="yellow"/>
        </w:rPr>
        <w:t>’IF</w:t>
      </w:r>
      <w:r w:rsidRPr="003376CA">
        <w:rPr>
          <w:rFonts w:ascii="Garamond" w:hAnsi="Garamond"/>
          <w:sz w:val="24"/>
          <w:szCs w:val="24"/>
        </w:rPr>
        <w:t>.</w:t>
      </w:r>
    </w:p>
    <w:p w14:paraId="40E1900A" w14:textId="168DE9A3" w:rsidR="00F81B5C" w:rsidRDefault="008574ED" w:rsidP="004404D3">
      <w:pPr>
        <w:jc w:val="both"/>
        <w:rPr>
          <w:rFonts w:ascii="Garamond" w:hAnsi="Garamond"/>
          <w:sz w:val="24"/>
          <w:szCs w:val="24"/>
        </w:rPr>
      </w:pPr>
      <w:r>
        <w:rPr>
          <w:rFonts w:ascii="Garamond" w:hAnsi="Garamond"/>
          <w:sz w:val="24"/>
          <w:szCs w:val="24"/>
        </w:rPr>
        <w:t xml:space="preserve"> </w:t>
      </w:r>
    </w:p>
    <w:p w14:paraId="327778C2" w14:textId="7112D145" w:rsidR="00FD6B4D" w:rsidRDefault="00BD212C" w:rsidP="00BD212C">
      <w:pPr>
        <w:jc w:val="center"/>
        <w:rPr>
          <w:rFonts w:ascii="Garamond" w:hAnsi="Garamond"/>
          <w:b/>
          <w:color w:val="4472C4" w:themeColor="accent1"/>
          <w:sz w:val="24"/>
          <w:szCs w:val="24"/>
        </w:rPr>
      </w:pPr>
      <w:r>
        <w:rPr>
          <w:rFonts w:ascii="Garamond" w:hAnsi="Garamond"/>
          <w:b/>
          <w:color w:val="4472C4" w:themeColor="accent1"/>
          <w:sz w:val="24"/>
          <w:szCs w:val="24"/>
        </w:rPr>
        <w:t xml:space="preserve">!  </w:t>
      </w:r>
      <w:r w:rsidRPr="00BD212C">
        <w:rPr>
          <w:rFonts w:ascii="Garamond" w:hAnsi="Garamond"/>
          <w:b/>
          <w:color w:val="4472C4" w:themeColor="accent1"/>
          <w:sz w:val="24"/>
          <w:szCs w:val="24"/>
        </w:rPr>
        <w:t xml:space="preserve">ANNEXES </w:t>
      </w:r>
      <w:r w:rsidR="00D978AC">
        <w:rPr>
          <w:rFonts w:ascii="Garamond" w:hAnsi="Garamond"/>
          <w:b/>
          <w:color w:val="4472C4" w:themeColor="accent1"/>
          <w:sz w:val="24"/>
          <w:szCs w:val="24"/>
        </w:rPr>
        <w:t>Á RÉCUPÉRER AUPRÈS  DU RMI</w:t>
      </w:r>
      <w:r w:rsidR="000E125C">
        <w:rPr>
          <w:rFonts w:ascii="Garamond" w:hAnsi="Garamond"/>
          <w:b/>
          <w:color w:val="4472C4" w:themeColor="accent1"/>
          <w:sz w:val="24"/>
          <w:szCs w:val="24"/>
        </w:rPr>
        <w:t>/REFERENT DE STAGE</w:t>
      </w:r>
      <w:r>
        <w:rPr>
          <w:rFonts w:ascii="Garamond" w:hAnsi="Garamond"/>
          <w:b/>
          <w:color w:val="4472C4" w:themeColor="accent1"/>
          <w:sz w:val="24"/>
          <w:szCs w:val="24"/>
        </w:rPr>
        <w:t> !</w:t>
      </w:r>
    </w:p>
    <w:p w14:paraId="067B06BE" w14:textId="77777777" w:rsidR="000F15EA" w:rsidRDefault="000F15EA" w:rsidP="00BD212C">
      <w:pPr>
        <w:jc w:val="center"/>
        <w:rPr>
          <w:rFonts w:ascii="Garamond" w:hAnsi="Garamond"/>
          <w:b/>
          <w:color w:val="4472C4" w:themeColor="accent1"/>
          <w:sz w:val="24"/>
          <w:szCs w:val="24"/>
        </w:rPr>
      </w:pPr>
    </w:p>
    <w:p w14:paraId="7B911BED" w14:textId="77777777" w:rsidR="000F15EA" w:rsidRPr="00BD212C" w:rsidRDefault="000F15EA" w:rsidP="000F15EA">
      <w:pPr>
        <w:rPr>
          <w:rFonts w:ascii="Garamond" w:hAnsi="Garamond"/>
          <w:b/>
          <w:color w:val="4472C4" w:themeColor="accent1"/>
          <w:sz w:val="24"/>
          <w:szCs w:val="24"/>
        </w:rPr>
      </w:pPr>
    </w:p>
    <w:tbl>
      <w:tblPr>
        <w:tblStyle w:val="TableauGrille1Clair-Accentuation11"/>
        <w:tblW w:w="0" w:type="auto"/>
        <w:tblLook w:val="04A0" w:firstRow="1" w:lastRow="0" w:firstColumn="1" w:lastColumn="0" w:noHBand="0" w:noVBand="1"/>
      </w:tblPr>
      <w:tblGrid>
        <w:gridCol w:w="3020"/>
        <w:gridCol w:w="3021"/>
        <w:gridCol w:w="3021"/>
      </w:tblGrid>
      <w:tr w:rsidR="00DB1CB8" w14:paraId="4C162ABA" w14:textId="77777777" w:rsidTr="001D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2BD0549" w14:textId="1B83153B" w:rsidR="00EA64EE" w:rsidRDefault="00EA64EE" w:rsidP="004404D3">
            <w:pPr>
              <w:jc w:val="both"/>
              <w:rPr>
                <w:rFonts w:ascii="Garamond" w:hAnsi="Garamond"/>
                <w:sz w:val="24"/>
                <w:szCs w:val="24"/>
              </w:rPr>
            </w:pPr>
            <w:r>
              <w:rPr>
                <w:rFonts w:ascii="Garamond" w:hAnsi="Garamond"/>
                <w:noProof/>
                <w:sz w:val="24"/>
                <w:szCs w:val="24"/>
                <w:lang w:eastAsia="fr-FR"/>
              </w:rPr>
              <w:drawing>
                <wp:inline distT="0" distB="0" distL="0" distR="0" wp14:anchorId="4B69E12E" wp14:editId="3C2967E2">
                  <wp:extent cx="1682750" cy="11703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2750" cy="1170305"/>
                          </a:xfrm>
                          <a:prstGeom prst="rect">
                            <a:avLst/>
                          </a:prstGeom>
                          <a:noFill/>
                        </pic:spPr>
                      </pic:pic>
                    </a:graphicData>
                  </a:graphic>
                </wp:inline>
              </w:drawing>
            </w:r>
          </w:p>
        </w:tc>
        <w:tc>
          <w:tcPr>
            <w:tcW w:w="3021" w:type="dxa"/>
            <w:vAlign w:val="center"/>
          </w:tcPr>
          <w:p w14:paraId="0880B0DE" w14:textId="78D6A97F" w:rsidR="00EA64EE" w:rsidRDefault="00EA64EE" w:rsidP="001D6761">
            <w:pPr>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noProof/>
                <w:sz w:val="24"/>
                <w:szCs w:val="24"/>
                <w:lang w:eastAsia="fr-FR"/>
              </w:rPr>
              <w:drawing>
                <wp:inline distT="0" distB="0" distL="0" distR="0" wp14:anchorId="4B5FD0FD" wp14:editId="10551717">
                  <wp:extent cx="1213068" cy="1006074"/>
                  <wp:effectExtent l="0" t="0" r="635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3120" cy="1014411"/>
                          </a:xfrm>
                          <a:prstGeom prst="rect">
                            <a:avLst/>
                          </a:prstGeom>
                          <a:noFill/>
                        </pic:spPr>
                      </pic:pic>
                    </a:graphicData>
                  </a:graphic>
                </wp:inline>
              </w:drawing>
            </w:r>
          </w:p>
        </w:tc>
        <w:tc>
          <w:tcPr>
            <w:tcW w:w="3021" w:type="dxa"/>
            <w:vAlign w:val="center"/>
          </w:tcPr>
          <w:p w14:paraId="4C0DE4FA" w14:textId="63E492E3" w:rsidR="00EA64EE" w:rsidRDefault="00DB1CB8" w:rsidP="001D6761">
            <w:pPr>
              <w:jc w:val="cente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noProof/>
                <w:lang w:eastAsia="fr-FR"/>
              </w:rPr>
              <w:drawing>
                <wp:inline distT="0" distB="0" distL="0" distR="0" wp14:anchorId="52E40CF1" wp14:editId="1DE3EE6A">
                  <wp:extent cx="1669242" cy="834621"/>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99242" cy="849621"/>
                          </a:xfrm>
                          <a:prstGeom prst="rect">
                            <a:avLst/>
                          </a:prstGeom>
                        </pic:spPr>
                      </pic:pic>
                    </a:graphicData>
                  </a:graphic>
                </wp:inline>
              </w:drawing>
            </w:r>
          </w:p>
        </w:tc>
      </w:tr>
    </w:tbl>
    <w:p w14:paraId="753A6480" w14:textId="11916DE2" w:rsidR="00142FAD" w:rsidRPr="00142FAD" w:rsidRDefault="00142FAD" w:rsidP="00D83646">
      <w:pPr>
        <w:rPr>
          <w:rFonts w:ascii="Garamond" w:hAnsi="Garamond"/>
          <w:sz w:val="24"/>
          <w:szCs w:val="24"/>
        </w:rPr>
      </w:pPr>
      <w:r w:rsidRPr="00142FAD">
        <w:rPr>
          <w:rFonts w:ascii="Garamond" w:hAnsi="Garamond"/>
          <w:sz w:val="24"/>
          <w:szCs w:val="24"/>
        </w:rPr>
        <w:t xml:space="preserve">  </w:t>
      </w:r>
    </w:p>
    <w:sectPr w:rsidR="00142FAD" w:rsidRPr="00142FAD" w:rsidSect="006C5139">
      <w:headerReference w:type="default" r:id="rId33"/>
      <w:footerReference w:type="default" r:id="rId3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2B3E6" w14:textId="77777777" w:rsidR="000703E6" w:rsidRDefault="000703E6" w:rsidP="00AB2F07">
      <w:pPr>
        <w:spacing w:after="0" w:line="240" w:lineRule="auto"/>
      </w:pPr>
      <w:r>
        <w:separator/>
      </w:r>
    </w:p>
  </w:endnote>
  <w:endnote w:type="continuationSeparator" w:id="0">
    <w:p w14:paraId="0EF4945E" w14:textId="77777777" w:rsidR="000703E6" w:rsidRDefault="000703E6" w:rsidP="00AB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32311"/>
      <w:docPartObj>
        <w:docPartGallery w:val="Page Numbers (Bottom of Page)"/>
        <w:docPartUnique/>
      </w:docPartObj>
    </w:sdtPr>
    <w:sdtEndPr/>
    <w:sdtContent>
      <w:sdt>
        <w:sdtPr>
          <w:id w:val="1728636285"/>
          <w:docPartObj>
            <w:docPartGallery w:val="Page Numbers (Top of Page)"/>
            <w:docPartUnique/>
          </w:docPartObj>
        </w:sdtPr>
        <w:sdtEndPr/>
        <w:sdtContent>
          <w:p w14:paraId="1D90A062" w14:textId="62F7B5B3" w:rsidR="00AB2F07" w:rsidRDefault="00AB2F0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D7D64">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D7D64">
              <w:rPr>
                <w:b/>
                <w:bCs/>
                <w:noProof/>
              </w:rPr>
              <w:t>6</w:t>
            </w:r>
            <w:r>
              <w:rPr>
                <w:b/>
                <w:bCs/>
                <w:sz w:val="24"/>
                <w:szCs w:val="24"/>
              </w:rPr>
              <w:fldChar w:fldCharType="end"/>
            </w:r>
          </w:p>
        </w:sdtContent>
      </w:sdt>
    </w:sdtContent>
  </w:sdt>
  <w:p w14:paraId="2E9BC586" w14:textId="77777777" w:rsidR="00AB2F07" w:rsidRDefault="00AB2F07">
    <w:pPr>
      <w:pStyle w:val="Pieddepage"/>
    </w:pPr>
  </w:p>
  <w:p w14:paraId="057E6038" w14:textId="77777777" w:rsidR="00933583" w:rsidRDefault="009335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83D1D" w14:textId="77777777" w:rsidR="000703E6" w:rsidRDefault="000703E6" w:rsidP="00AB2F07">
      <w:pPr>
        <w:spacing w:after="0" w:line="240" w:lineRule="auto"/>
      </w:pPr>
      <w:r>
        <w:separator/>
      </w:r>
    </w:p>
  </w:footnote>
  <w:footnote w:type="continuationSeparator" w:id="0">
    <w:p w14:paraId="448EE569" w14:textId="77777777" w:rsidR="000703E6" w:rsidRDefault="000703E6" w:rsidP="00AB2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932"/>
      <w:gridCol w:w="2286"/>
      <w:gridCol w:w="1274"/>
      <w:gridCol w:w="1570"/>
      <w:gridCol w:w="1418"/>
    </w:tblGrid>
    <w:tr w:rsidR="000E125C" w14:paraId="4A3B8029" w14:textId="77777777" w:rsidTr="00F96DA0">
      <w:trPr>
        <w:jc w:val="center"/>
      </w:trPr>
      <w:tc>
        <w:tcPr>
          <w:tcW w:w="1456" w:type="dxa"/>
          <w:vAlign w:val="center"/>
        </w:tcPr>
        <w:p w14:paraId="6527E6AC" w14:textId="77777777" w:rsidR="000E125C" w:rsidRDefault="000E125C" w:rsidP="000E125C">
          <w:r>
            <w:rPr>
              <w:noProof/>
              <w:lang w:eastAsia="fr-FR"/>
            </w:rPr>
            <w:drawing>
              <wp:inline distT="0" distB="0" distL="0" distR="0" wp14:anchorId="67B08121" wp14:editId="7956BFD4">
                <wp:extent cx="734095" cy="65084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TYN.png"/>
                        <pic:cNvPicPr/>
                      </pic:nvPicPr>
                      <pic:blipFill>
                        <a:blip r:embed="rId1">
                          <a:extLst>
                            <a:ext uri="{28A0092B-C50C-407E-A947-70E740481C1C}">
                              <a14:useLocalDpi xmlns:a14="http://schemas.microsoft.com/office/drawing/2010/main" val="0"/>
                            </a:ext>
                          </a:extLst>
                        </a:blip>
                        <a:stretch>
                          <a:fillRect/>
                        </a:stretch>
                      </pic:blipFill>
                      <pic:spPr>
                        <a:xfrm>
                          <a:off x="0" y="0"/>
                          <a:ext cx="774898" cy="687023"/>
                        </a:xfrm>
                        <a:prstGeom prst="rect">
                          <a:avLst/>
                        </a:prstGeom>
                      </pic:spPr>
                    </pic:pic>
                  </a:graphicData>
                </a:graphic>
              </wp:inline>
            </w:drawing>
          </w:r>
        </w:p>
      </w:tc>
      <w:tc>
        <w:tcPr>
          <w:tcW w:w="1941" w:type="dxa"/>
          <w:vAlign w:val="center"/>
        </w:tcPr>
        <w:p w14:paraId="46C92FAC" w14:textId="77777777" w:rsidR="000E125C" w:rsidRDefault="000E125C" w:rsidP="000E125C">
          <w:r>
            <w:rPr>
              <w:noProof/>
              <w:lang w:eastAsia="fr-FR"/>
            </w:rPr>
            <w:drawing>
              <wp:anchor distT="0" distB="0" distL="114300" distR="114300" simplePos="0" relativeHeight="251659264" behindDoc="0" locked="0" layoutInCell="1" allowOverlap="1" wp14:anchorId="100A16FD" wp14:editId="6E209BD5">
                <wp:simplePos x="0" y="0"/>
                <wp:positionH relativeFrom="margin">
                  <wp:posOffset>1270</wp:posOffset>
                </wp:positionH>
                <wp:positionV relativeFrom="paragraph">
                  <wp:posOffset>162560</wp:posOffset>
                </wp:positionV>
                <wp:extent cx="1059815" cy="301625"/>
                <wp:effectExtent l="0" t="0" r="6985" b="317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9815" cy="301625"/>
                        </a:xfrm>
                        <a:prstGeom prst="rect">
                          <a:avLst/>
                        </a:prstGeom>
                      </pic:spPr>
                    </pic:pic>
                  </a:graphicData>
                </a:graphic>
                <wp14:sizeRelH relativeFrom="margin">
                  <wp14:pctWidth>0</wp14:pctWidth>
                </wp14:sizeRelH>
                <wp14:sizeRelV relativeFrom="margin">
                  <wp14:pctHeight>0</wp14:pctHeight>
                </wp14:sizeRelV>
              </wp:anchor>
            </w:drawing>
          </w:r>
        </w:p>
      </w:tc>
      <w:tc>
        <w:tcPr>
          <w:tcW w:w="2286" w:type="dxa"/>
          <w:vAlign w:val="center"/>
        </w:tcPr>
        <w:p w14:paraId="2F36B57F" w14:textId="77777777" w:rsidR="000E125C" w:rsidRDefault="000E125C" w:rsidP="000E125C">
          <w:r>
            <w:rPr>
              <w:noProof/>
              <w:lang w:eastAsia="fr-FR"/>
            </w:rPr>
            <w:drawing>
              <wp:inline distT="0" distB="0" distL="0" distR="0" wp14:anchorId="740735DC" wp14:editId="53AA1FF3">
                <wp:extent cx="1307476" cy="266065"/>
                <wp:effectExtent l="0" t="0" r="6985"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8210" cy="280459"/>
                        </a:xfrm>
                        <a:prstGeom prst="rect">
                          <a:avLst/>
                        </a:prstGeom>
                        <a:noFill/>
                      </pic:spPr>
                    </pic:pic>
                  </a:graphicData>
                </a:graphic>
              </wp:inline>
            </w:drawing>
          </w:r>
        </w:p>
      </w:tc>
      <w:tc>
        <w:tcPr>
          <w:tcW w:w="1542" w:type="dxa"/>
          <w:vAlign w:val="center"/>
        </w:tcPr>
        <w:p w14:paraId="60DDA512" w14:textId="77777777" w:rsidR="000E125C" w:rsidRDefault="000E125C" w:rsidP="000E125C">
          <w:r>
            <w:rPr>
              <w:noProof/>
              <w:lang w:eastAsia="fr-FR"/>
            </w:rPr>
            <w:drawing>
              <wp:anchor distT="0" distB="0" distL="114300" distR="114300" simplePos="0" relativeHeight="251660288" behindDoc="0" locked="0" layoutInCell="1" allowOverlap="1" wp14:anchorId="40987DD3" wp14:editId="351FEB9C">
                <wp:simplePos x="0" y="0"/>
                <wp:positionH relativeFrom="column">
                  <wp:posOffset>17001</wp:posOffset>
                </wp:positionH>
                <wp:positionV relativeFrom="paragraph">
                  <wp:posOffset>29381</wp:posOffset>
                </wp:positionV>
                <wp:extent cx="676195" cy="539750"/>
                <wp:effectExtent l="0" t="0" r="0" b="0"/>
                <wp:wrapNone/>
                <wp:docPr id="19" name="Image 19" descr="logo-CHIMM-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HIMM-H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1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vAlign w:val="center"/>
        </w:tcPr>
        <w:p w14:paraId="32129EDF" w14:textId="77777777" w:rsidR="000E125C" w:rsidRDefault="000E125C" w:rsidP="000E125C">
          <w:r>
            <w:rPr>
              <w:noProof/>
              <w:lang w:eastAsia="fr-FR"/>
            </w:rPr>
            <w:drawing>
              <wp:inline distT="0" distB="0" distL="0" distR="0" wp14:anchorId="249E7EFD" wp14:editId="6F7A760A">
                <wp:extent cx="860108" cy="453758"/>
                <wp:effectExtent l="0" t="0" r="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2020-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507" cy="468740"/>
                        </a:xfrm>
                        <a:prstGeom prst="rect">
                          <a:avLst/>
                        </a:prstGeom>
                      </pic:spPr>
                    </pic:pic>
                  </a:graphicData>
                </a:graphic>
              </wp:inline>
            </w:drawing>
          </w:r>
        </w:p>
      </w:tc>
      <w:tc>
        <w:tcPr>
          <w:tcW w:w="1418" w:type="dxa"/>
          <w:vAlign w:val="center"/>
        </w:tcPr>
        <w:p w14:paraId="0F65AA1B" w14:textId="77777777" w:rsidR="000E125C" w:rsidRDefault="000E125C" w:rsidP="000E125C">
          <w:r>
            <w:rPr>
              <w:noProof/>
              <w:lang w:eastAsia="fr-FR"/>
            </w:rPr>
            <w:drawing>
              <wp:inline distT="0" distB="0" distL="0" distR="0" wp14:anchorId="480F5E6F" wp14:editId="10A6AB75">
                <wp:extent cx="754771" cy="560561"/>
                <wp:effectExtent l="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région_Île-de-France.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250" cy="595080"/>
                        </a:xfrm>
                        <a:prstGeom prst="rect">
                          <a:avLst/>
                        </a:prstGeom>
                      </pic:spPr>
                    </pic:pic>
                  </a:graphicData>
                </a:graphic>
              </wp:inline>
            </w:drawing>
          </w:r>
        </w:p>
      </w:tc>
    </w:tr>
  </w:tbl>
  <w:p w14:paraId="74757311" w14:textId="77777777" w:rsidR="00D978AC" w:rsidRDefault="00D978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A6B"/>
    <w:multiLevelType w:val="hybridMultilevel"/>
    <w:tmpl w:val="E4C8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73F04"/>
    <w:multiLevelType w:val="hybridMultilevel"/>
    <w:tmpl w:val="8FB0B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51BB0"/>
    <w:multiLevelType w:val="hybridMultilevel"/>
    <w:tmpl w:val="AF2E2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339E7"/>
    <w:multiLevelType w:val="hybridMultilevel"/>
    <w:tmpl w:val="0262E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A93"/>
    <w:multiLevelType w:val="hybridMultilevel"/>
    <w:tmpl w:val="AD0C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4C3913"/>
    <w:multiLevelType w:val="hybridMultilevel"/>
    <w:tmpl w:val="877AC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A16185"/>
    <w:multiLevelType w:val="hybridMultilevel"/>
    <w:tmpl w:val="F6409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4B0CE8"/>
    <w:multiLevelType w:val="hybridMultilevel"/>
    <w:tmpl w:val="8110B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1310F"/>
    <w:multiLevelType w:val="hybridMultilevel"/>
    <w:tmpl w:val="85408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1048C5"/>
    <w:multiLevelType w:val="hybridMultilevel"/>
    <w:tmpl w:val="F8A4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662977"/>
    <w:multiLevelType w:val="hybridMultilevel"/>
    <w:tmpl w:val="0226E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2433CA"/>
    <w:multiLevelType w:val="hybridMultilevel"/>
    <w:tmpl w:val="2BBC0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6"/>
  </w:num>
  <w:num w:numId="6">
    <w:abstractNumId w:val="10"/>
  </w:num>
  <w:num w:numId="7">
    <w:abstractNumId w:val="4"/>
  </w:num>
  <w:num w:numId="8">
    <w:abstractNumId w:val="2"/>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39"/>
    <w:rsid w:val="000032E1"/>
    <w:rsid w:val="000044D3"/>
    <w:rsid w:val="00005BA4"/>
    <w:rsid w:val="0000788C"/>
    <w:rsid w:val="00023C7D"/>
    <w:rsid w:val="00050947"/>
    <w:rsid w:val="00053C3F"/>
    <w:rsid w:val="00060C85"/>
    <w:rsid w:val="00064AA9"/>
    <w:rsid w:val="00064C59"/>
    <w:rsid w:val="000662C9"/>
    <w:rsid w:val="00067382"/>
    <w:rsid w:val="000673FB"/>
    <w:rsid w:val="000703E6"/>
    <w:rsid w:val="000720C2"/>
    <w:rsid w:val="000775AA"/>
    <w:rsid w:val="00084AA5"/>
    <w:rsid w:val="00085569"/>
    <w:rsid w:val="00090A18"/>
    <w:rsid w:val="000C3964"/>
    <w:rsid w:val="000E125C"/>
    <w:rsid w:val="000E347B"/>
    <w:rsid w:val="000F15EA"/>
    <w:rsid w:val="000F1638"/>
    <w:rsid w:val="00134BFB"/>
    <w:rsid w:val="00137645"/>
    <w:rsid w:val="00142FAD"/>
    <w:rsid w:val="0017418B"/>
    <w:rsid w:val="00184FFE"/>
    <w:rsid w:val="00186726"/>
    <w:rsid w:val="001915DF"/>
    <w:rsid w:val="00197F37"/>
    <w:rsid w:val="001B0327"/>
    <w:rsid w:val="001D6761"/>
    <w:rsid w:val="001D7B80"/>
    <w:rsid w:val="001D7D64"/>
    <w:rsid w:val="001E6AA1"/>
    <w:rsid w:val="00201CBC"/>
    <w:rsid w:val="00202C6B"/>
    <w:rsid w:val="00203E84"/>
    <w:rsid w:val="00207708"/>
    <w:rsid w:val="0021034F"/>
    <w:rsid w:val="00225549"/>
    <w:rsid w:val="00225CBF"/>
    <w:rsid w:val="002305DD"/>
    <w:rsid w:val="00236C55"/>
    <w:rsid w:val="00241601"/>
    <w:rsid w:val="0025147B"/>
    <w:rsid w:val="00263D32"/>
    <w:rsid w:val="00272D76"/>
    <w:rsid w:val="00273D68"/>
    <w:rsid w:val="002852E9"/>
    <w:rsid w:val="00286040"/>
    <w:rsid w:val="002A69E4"/>
    <w:rsid w:val="002A736D"/>
    <w:rsid w:val="002C0F09"/>
    <w:rsid w:val="002D11E4"/>
    <w:rsid w:val="002D12F6"/>
    <w:rsid w:val="002D410E"/>
    <w:rsid w:val="002F490B"/>
    <w:rsid w:val="003376CA"/>
    <w:rsid w:val="003563D3"/>
    <w:rsid w:val="00357C7A"/>
    <w:rsid w:val="00372140"/>
    <w:rsid w:val="00372B59"/>
    <w:rsid w:val="00377EA5"/>
    <w:rsid w:val="00384608"/>
    <w:rsid w:val="00393AB2"/>
    <w:rsid w:val="003A53D2"/>
    <w:rsid w:val="003A62EC"/>
    <w:rsid w:val="003C2163"/>
    <w:rsid w:val="003F5E68"/>
    <w:rsid w:val="003F7872"/>
    <w:rsid w:val="00401E4C"/>
    <w:rsid w:val="0040461E"/>
    <w:rsid w:val="00421302"/>
    <w:rsid w:val="00435585"/>
    <w:rsid w:val="004404D3"/>
    <w:rsid w:val="00446030"/>
    <w:rsid w:val="00454449"/>
    <w:rsid w:val="004662E3"/>
    <w:rsid w:val="004A46E3"/>
    <w:rsid w:val="004C7129"/>
    <w:rsid w:val="004D6176"/>
    <w:rsid w:val="004D7C90"/>
    <w:rsid w:val="004E1C11"/>
    <w:rsid w:val="004E52DF"/>
    <w:rsid w:val="004E5AB0"/>
    <w:rsid w:val="004F74CE"/>
    <w:rsid w:val="00513E22"/>
    <w:rsid w:val="00583124"/>
    <w:rsid w:val="005A2D5A"/>
    <w:rsid w:val="005C6A80"/>
    <w:rsid w:val="005D2837"/>
    <w:rsid w:val="005D486D"/>
    <w:rsid w:val="005D7233"/>
    <w:rsid w:val="005E42CD"/>
    <w:rsid w:val="005E5BF5"/>
    <w:rsid w:val="005F27EA"/>
    <w:rsid w:val="005F3A1C"/>
    <w:rsid w:val="00605057"/>
    <w:rsid w:val="00625F5D"/>
    <w:rsid w:val="0063570E"/>
    <w:rsid w:val="00655DC4"/>
    <w:rsid w:val="006833E0"/>
    <w:rsid w:val="00695AFC"/>
    <w:rsid w:val="006B330C"/>
    <w:rsid w:val="006C5139"/>
    <w:rsid w:val="006F7B70"/>
    <w:rsid w:val="00727AB7"/>
    <w:rsid w:val="00754B86"/>
    <w:rsid w:val="0076289A"/>
    <w:rsid w:val="0076597B"/>
    <w:rsid w:val="0077216E"/>
    <w:rsid w:val="00772C3E"/>
    <w:rsid w:val="00777CEF"/>
    <w:rsid w:val="00781D10"/>
    <w:rsid w:val="00793A6E"/>
    <w:rsid w:val="0079784D"/>
    <w:rsid w:val="007B4885"/>
    <w:rsid w:val="007C7992"/>
    <w:rsid w:val="007D11B4"/>
    <w:rsid w:val="00800196"/>
    <w:rsid w:val="0080352A"/>
    <w:rsid w:val="00812165"/>
    <w:rsid w:val="008240CB"/>
    <w:rsid w:val="00827A01"/>
    <w:rsid w:val="00832641"/>
    <w:rsid w:val="00846CBD"/>
    <w:rsid w:val="008574ED"/>
    <w:rsid w:val="008778B4"/>
    <w:rsid w:val="008B329B"/>
    <w:rsid w:val="008D3881"/>
    <w:rsid w:val="008F0C7B"/>
    <w:rsid w:val="008F2960"/>
    <w:rsid w:val="008F30BC"/>
    <w:rsid w:val="008F4C28"/>
    <w:rsid w:val="00907551"/>
    <w:rsid w:val="00910EF2"/>
    <w:rsid w:val="00913B78"/>
    <w:rsid w:val="00933583"/>
    <w:rsid w:val="009677E5"/>
    <w:rsid w:val="00977426"/>
    <w:rsid w:val="009845F6"/>
    <w:rsid w:val="009A596C"/>
    <w:rsid w:val="009C4218"/>
    <w:rsid w:val="009C65F4"/>
    <w:rsid w:val="009D6A80"/>
    <w:rsid w:val="009E1106"/>
    <w:rsid w:val="009F4301"/>
    <w:rsid w:val="00A0166D"/>
    <w:rsid w:val="00A025D7"/>
    <w:rsid w:val="00A118A0"/>
    <w:rsid w:val="00A33EED"/>
    <w:rsid w:val="00A41A42"/>
    <w:rsid w:val="00A4759E"/>
    <w:rsid w:val="00A476A0"/>
    <w:rsid w:val="00A53098"/>
    <w:rsid w:val="00A6644F"/>
    <w:rsid w:val="00A8611D"/>
    <w:rsid w:val="00A8691E"/>
    <w:rsid w:val="00AB2F07"/>
    <w:rsid w:val="00AB4716"/>
    <w:rsid w:val="00AC5FA9"/>
    <w:rsid w:val="00AE3624"/>
    <w:rsid w:val="00AF7F94"/>
    <w:rsid w:val="00B00809"/>
    <w:rsid w:val="00B279F8"/>
    <w:rsid w:val="00B36CB0"/>
    <w:rsid w:val="00B375A8"/>
    <w:rsid w:val="00B42A2D"/>
    <w:rsid w:val="00B64A63"/>
    <w:rsid w:val="00B75724"/>
    <w:rsid w:val="00B759B6"/>
    <w:rsid w:val="00B75E60"/>
    <w:rsid w:val="00B967CB"/>
    <w:rsid w:val="00B968B7"/>
    <w:rsid w:val="00BA0827"/>
    <w:rsid w:val="00BB05E8"/>
    <w:rsid w:val="00BD212C"/>
    <w:rsid w:val="00BD2CC6"/>
    <w:rsid w:val="00BE0E7B"/>
    <w:rsid w:val="00BE10A5"/>
    <w:rsid w:val="00BE2914"/>
    <w:rsid w:val="00BE78A7"/>
    <w:rsid w:val="00C33884"/>
    <w:rsid w:val="00C44A59"/>
    <w:rsid w:val="00C516B7"/>
    <w:rsid w:val="00C710C3"/>
    <w:rsid w:val="00C76D63"/>
    <w:rsid w:val="00C90BB3"/>
    <w:rsid w:val="00C9161F"/>
    <w:rsid w:val="00CA6597"/>
    <w:rsid w:val="00CB069F"/>
    <w:rsid w:val="00CC09C5"/>
    <w:rsid w:val="00CD1ABB"/>
    <w:rsid w:val="00CE0674"/>
    <w:rsid w:val="00CE2CD7"/>
    <w:rsid w:val="00CE2ECD"/>
    <w:rsid w:val="00CF09B2"/>
    <w:rsid w:val="00CF7B33"/>
    <w:rsid w:val="00D041F2"/>
    <w:rsid w:val="00D131D0"/>
    <w:rsid w:val="00D42653"/>
    <w:rsid w:val="00D647BA"/>
    <w:rsid w:val="00D67CB8"/>
    <w:rsid w:val="00D83646"/>
    <w:rsid w:val="00D85F26"/>
    <w:rsid w:val="00D92939"/>
    <w:rsid w:val="00D978AC"/>
    <w:rsid w:val="00DB05F9"/>
    <w:rsid w:val="00DB1CB8"/>
    <w:rsid w:val="00DE4C95"/>
    <w:rsid w:val="00E21C05"/>
    <w:rsid w:val="00E251F4"/>
    <w:rsid w:val="00E5734B"/>
    <w:rsid w:val="00E6703B"/>
    <w:rsid w:val="00E7027F"/>
    <w:rsid w:val="00E70784"/>
    <w:rsid w:val="00EA2370"/>
    <w:rsid w:val="00EA64EE"/>
    <w:rsid w:val="00EB4A99"/>
    <w:rsid w:val="00EB6732"/>
    <w:rsid w:val="00ED2DD7"/>
    <w:rsid w:val="00EF0FCC"/>
    <w:rsid w:val="00EF626C"/>
    <w:rsid w:val="00F2401B"/>
    <w:rsid w:val="00F2621B"/>
    <w:rsid w:val="00F30CFA"/>
    <w:rsid w:val="00F31E58"/>
    <w:rsid w:val="00F320D0"/>
    <w:rsid w:val="00F4074A"/>
    <w:rsid w:val="00F4576B"/>
    <w:rsid w:val="00F5269B"/>
    <w:rsid w:val="00F76DD2"/>
    <w:rsid w:val="00F81B5C"/>
    <w:rsid w:val="00F976AC"/>
    <w:rsid w:val="00FB6419"/>
    <w:rsid w:val="00FC0849"/>
    <w:rsid w:val="00FD6B4D"/>
    <w:rsid w:val="00FE00BC"/>
    <w:rsid w:val="00FE0C7F"/>
    <w:rsid w:val="00FE1D61"/>
    <w:rsid w:val="00FE7276"/>
    <w:rsid w:val="00FF45E1"/>
    <w:rsid w:val="00FF64C7"/>
    <w:rsid w:val="00FF7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F0322"/>
  <w15:docId w15:val="{D13A7940-3D66-4229-8FFD-2FE200EA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2939"/>
    <w:rPr>
      <w:color w:val="0563C1" w:themeColor="hyperlink"/>
      <w:u w:val="single"/>
    </w:rPr>
  </w:style>
  <w:style w:type="character" w:customStyle="1" w:styleId="UnresolvedMention">
    <w:name w:val="Unresolved Mention"/>
    <w:basedOn w:val="Policepardfaut"/>
    <w:uiPriority w:val="99"/>
    <w:semiHidden/>
    <w:unhideWhenUsed/>
    <w:rsid w:val="00D92939"/>
    <w:rPr>
      <w:color w:val="605E5C"/>
      <w:shd w:val="clear" w:color="auto" w:fill="E1DFDD"/>
    </w:rPr>
  </w:style>
  <w:style w:type="paragraph" w:styleId="Paragraphedeliste">
    <w:name w:val="List Paragraph"/>
    <w:basedOn w:val="Normal"/>
    <w:uiPriority w:val="34"/>
    <w:qFormat/>
    <w:rsid w:val="00CE2ECD"/>
    <w:pPr>
      <w:ind w:left="720"/>
      <w:contextualSpacing/>
    </w:pPr>
  </w:style>
  <w:style w:type="table" w:styleId="Grilledutableau">
    <w:name w:val="Table Grid"/>
    <w:basedOn w:val="TableauNormal"/>
    <w:uiPriority w:val="59"/>
    <w:rsid w:val="008D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Accentuation51">
    <w:name w:val="Tableau Grille 2 - Accentuation 51"/>
    <w:basedOn w:val="TableauNormal"/>
    <w:uiPriority w:val="47"/>
    <w:rsid w:val="008D38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2-Accentuation11">
    <w:name w:val="Tableau Grille 2 - Accentuation 11"/>
    <w:basedOn w:val="TableauNormal"/>
    <w:uiPriority w:val="47"/>
    <w:rsid w:val="002D410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ansinterligne">
    <w:name w:val="No Spacing"/>
    <w:link w:val="SansinterligneCar"/>
    <w:uiPriority w:val="1"/>
    <w:qFormat/>
    <w:rsid w:val="0008556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85569"/>
    <w:rPr>
      <w:rFonts w:eastAsiaTheme="minorEastAsia"/>
      <w:lang w:eastAsia="fr-FR"/>
    </w:rPr>
  </w:style>
  <w:style w:type="paragraph" w:styleId="En-tte">
    <w:name w:val="header"/>
    <w:basedOn w:val="Normal"/>
    <w:link w:val="En-tteCar"/>
    <w:uiPriority w:val="99"/>
    <w:unhideWhenUsed/>
    <w:rsid w:val="00AB2F07"/>
    <w:pPr>
      <w:tabs>
        <w:tab w:val="center" w:pos="4536"/>
        <w:tab w:val="right" w:pos="9072"/>
      </w:tabs>
      <w:spacing w:after="0" w:line="240" w:lineRule="auto"/>
    </w:pPr>
  </w:style>
  <w:style w:type="character" w:customStyle="1" w:styleId="En-tteCar">
    <w:name w:val="En-tête Car"/>
    <w:basedOn w:val="Policepardfaut"/>
    <w:link w:val="En-tte"/>
    <w:uiPriority w:val="99"/>
    <w:rsid w:val="00AB2F07"/>
  </w:style>
  <w:style w:type="paragraph" w:styleId="Pieddepage">
    <w:name w:val="footer"/>
    <w:basedOn w:val="Normal"/>
    <w:link w:val="PieddepageCar"/>
    <w:uiPriority w:val="99"/>
    <w:unhideWhenUsed/>
    <w:rsid w:val="00AB2F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F07"/>
  </w:style>
  <w:style w:type="table" w:customStyle="1" w:styleId="TableauGrille1Clair-Accentuation11">
    <w:name w:val="Tableau Grille 1 Clair - Accentuation 11"/>
    <w:basedOn w:val="TableauNormal"/>
    <w:uiPriority w:val="46"/>
    <w:rsid w:val="00BE0E7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BD2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erasmusplus.fr/" TargetMode="External"/><Relationship Id="rId18" Type="http://schemas.openxmlformats.org/officeDocument/2006/relationships/hyperlink" Target="https://erasmusintern.org/" TargetMode="External"/><Relationship Id="rId26" Type="http://schemas.openxmlformats.org/officeDocument/2006/relationships/hyperlink" Target="http://erasmusplusols.eu/fr/" TargetMode="External"/><Relationship Id="rId3" Type="http://schemas.openxmlformats.org/officeDocument/2006/relationships/styles" Target="styles.xml"/><Relationship Id="rId21" Type="http://schemas.openxmlformats.org/officeDocument/2006/relationships/hyperlink" Target="https://erasmusplusols.eu/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gence.erasmusplus.fr/" TargetMode="External"/><Relationship Id="rId17" Type="http://schemas.openxmlformats.org/officeDocument/2006/relationships/hyperlink" Target="https://europass.cedefop.europa.eu/fr" TargetMode="External"/><Relationship Id="rId25" Type="http://schemas.openxmlformats.org/officeDocument/2006/relationships/hyperlink" Target="http://erasmusplusols.eu/f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udiant.gouv.fr/cid96349/bourses-erasmus-et-ami.html" TargetMode="External"/><Relationship Id="rId20" Type="http://schemas.openxmlformats.org/officeDocument/2006/relationships/hyperlink" Target="http://www.praxisnetwork.eu/" TargetMode="External"/><Relationship Id="rId29" Type="http://schemas.openxmlformats.org/officeDocument/2006/relationships/hyperlink" Target="http://ec.europa.eu/education/erasmus/documents/esc_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smusplus.fr/penelope/index.php" TargetMode="External"/><Relationship Id="rId24" Type="http://schemas.openxmlformats.org/officeDocument/2006/relationships/hyperlink" Target="https://www.ameli.fr/assure/adresses-et-contacts/lobtention-dun-document/commander-une-carte-europeenne-dassurance-maladie-ceam"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eneration-erasmus.fr/" TargetMode="External"/><Relationship Id="rId23" Type="http://schemas.openxmlformats.org/officeDocument/2006/relationships/hyperlink" Target="https://erasmusapp.eu/" TargetMode="External"/><Relationship Id="rId28" Type="http://schemas.openxmlformats.org/officeDocument/2006/relationships/hyperlink" Target="http://erasmusplusols.eu/fr/" TargetMode="External"/><Relationship Id="rId36" Type="http://schemas.openxmlformats.org/officeDocument/2006/relationships/theme" Target="theme/theme1.xml"/><Relationship Id="rId10" Type="http://schemas.openxmlformats.org/officeDocument/2006/relationships/hyperlink" Target="https://ec.europa.eu/education/policies/higher-education/about-higher-education-policy_fr" TargetMode="External"/><Relationship Id="rId19" Type="http://schemas.openxmlformats.org/officeDocument/2006/relationships/hyperlink" Target="http://ww6.euflexinternships.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guidance-france.org/" TargetMode="External"/><Relationship Id="rId22" Type="http://schemas.openxmlformats.org/officeDocument/2006/relationships/hyperlink" Target="https://cartejeunes.fr/fr/la-carte" TargetMode="External"/><Relationship Id="rId27" Type="http://schemas.openxmlformats.org/officeDocument/2006/relationships/hyperlink" Target="https://pastel.diplomatie.gouv.fr/fildariane/dyn/public/login.html"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197F-F0B2-46F1-8A08-CC70B452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2010</Words>
  <Characters>11056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GUIDE de MOBILITÉ ÉTUDIANTE</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MOBILITÉ ÉTUDIANTE</dc:title>
  <dc:subject>STAGES</dc:subject>
  <dc:creator>CP / 03 -02-2022</dc:creator>
  <cp:lastModifiedBy>Catherine PAYET</cp:lastModifiedBy>
  <cp:revision>219</cp:revision>
  <cp:lastPrinted>2020-03-31T07:50:00Z</cp:lastPrinted>
  <dcterms:created xsi:type="dcterms:W3CDTF">2020-02-15T15:37:00Z</dcterms:created>
  <dcterms:modified xsi:type="dcterms:W3CDTF">2022-02-03T15:28:00Z</dcterms:modified>
</cp:coreProperties>
</file>